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D06FD" w14:textId="77777777" w:rsidR="00632728" w:rsidRPr="00FD6D0A" w:rsidRDefault="00632728" w:rsidP="008C25F1">
      <w:pPr>
        <w:ind w:right="-360"/>
        <w:jc w:val="center"/>
        <w:rPr>
          <w:rFonts w:ascii="Trebuchet MS" w:hAnsi="Trebuchet MS"/>
          <w:b/>
          <w:noProof/>
          <w:sz w:val="38"/>
          <w:szCs w:val="38"/>
        </w:rPr>
      </w:pPr>
    </w:p>
    <w:p w14:paraId="2A2F7EF7" w14:textId="77777777" w:rsidR="00463E6A" w:rsidRPr="00FD6D0A" w:rsidRDefault="00463E6A" w:rsidP="00DF6FBB">
      <w:pPr>
        <w:ind w:right="-360"/>
        <w:jc w:val="center"/>
        <w:outlineLvl w:val="0"/>
        <w:rPr>
          <w:rFonts w:ascii="Trebuchet MS" w:hAnsi="Trebuchet MS"/>
          <w:b/>
          <w:sz w:val="38"/>
          <w:szCs w:val="38"/>
        </w:rPr>
      </w:pPr>
    </w:p>
    <w:p w14:paraId="7B269D7F" w14:textId="77777777" w:rsidR="00463E6A" w:rsidRPr="00FD6D0A" w:rsidRDefault="00463E6A" w:rsidP="00DF6FBB">
      <w:pPr>
        <w:ind w:right="-360"/>
        <w:jc w:val="center"/>
        <w:outlineLvl w:val="0"/>
        <w:rPr>
          <w:rFonts w:ascii="Trebuchet MS" w:hAnsi="Trebuchet MS"/>
          <w:b/>
          <w:sz w:val="38"/>
          <w:szCs w:val="38"/>
        </w:rPr>
      </w:pPr>
    </w:p>
    <w:p w14:paraId="13751430" w14:textId="77777777" w:rsidR="00463E6A" w:rsidRPr="00FD6D0A" w:rsidRDefault="00463E6A" w:rsidP="00DF6FBB">
      <w:pPr>
        <w:ind w:right="-360"/>
        <w:jc w:val="center"/>
        <w:outlineLvl w:val="0"/>
        <w:rPr>
          <w:rFonts w:ascii="Trebuchet MS" w:hAnsi="Trebuchet MS"/>
          <w:b/>
          <w:sz w:val="38"/>
          <w:szCs w:val="38"/>
        </w:rPr>
      </w:pPr>
    </w:p>
    <w:p w14:paraId="4C52B96C" w14:textId="77777777" w:rsidR="00DF6FBB" w:rsidRPr="00FD6D0A" w:rsidRDefault="00DF6FBB" w:rsidP="00DF6FBB">
      <w:pPr>
        <w:ind w:right="-360"/>
        <w:jc w:val="center"/>
        <w:outlineLvl w:val="0"/>
        <w:rPr>
          <w:rFonts w:ascii="Trebuchet MS" w:hAnsi="Trebuchet MS"/>
          <w:b/>
          <w:sz w:val="38"/>
          <w:szCs w:val="38"/>
        </w:rPr>
      </w:pPr>
      <w:r w:rsidRPr="00FD6D0A">
        <w:rPr>
          <w:rFonts w:ascii="Trebuchet MS" w:hAnsi="Trebuchet MS"/>
          <w:b/>
          <w:sz w:val="38"/>
          <w:szCs w:val="38"/>
        </w:rPr>
        <w:t>Islamic Studies</w:t>
      </w:r>
    </w:p>
    <w:p w14:paraId="1CA03F80" w14:textId="7E155268" w:rsidR="008C25F1" w:rsidRPr="00FD6D0A" w:rsidRDefault="008C25F1" w:rsidP="00DF6FBB">
      <w:pPr>
        <w:ind w:right="-360"/>
        <w:jc w:val="center"/>
        <w:outlineLvl w:val="0"/>
        <w:rPr>
          <w:rFonts w:ascii="Trebuchet MS" w:hAnsi="Trebuchet MS"/>
          <w:b/>
          <w:sz w:val="38"/>
          <w:szCs w:val="38"/>
        </w:rPr>
      </w:pPr>
      <w:r w:rsidRPr="00FD6D0A">
        <w:rPr>
          <w:rFonts w:ascii="Trebuchet MS" w:hAnsi="Trebuchet MS"/>
          <w:b/>
          <w:sz w:val="38"/>
          <w:szCs w:val="38"/>
        </w:rPr>
        <w:t>Master of Arts</w:t>
      </w:r>
      <w:r w:rsidR="00003D7D" w:rsidRPr="00FD6D0A">
        <w:rPr>
          <w:rFonts w:ascii="Trebuchet MS" w:hAnsi="Trebuchet MS"/>
          <w:b/>
          <w:sz w:val="38"/>
          <w:szCs w:val="38"/>
        </w:rPr>
        <w:t xml:space="preserve"> Program</w:t>
      </w:r>
      <w:r w:rsidR="00920A08" w:rsidRPr="00FD6D0A">
        <w:rPr>
          <w:rFonts w:ascii="Trebuchet MS" w:hAnsi="Trebuchet MS"/>
          <w:b/>
          <w:sz w:val="38"/>
          <w:szCs w:val="38"/>
        </w:rPr>
        <w:t>(ISMA)</w:t>
      </w:r>
    </w:p>
    <w:p w14:paraId="4AB0CE1E" w14:textId="77777777" w:rsidR="008C25F1" w:rsidRPr="00FD6D0A" w:rsidRDefault="008C25F1" w:rsidP="008C25F1">
      <w:pPr>
        <w:ind w:left="1800" w:right="-360"/>
        <w:jc w:val="center"/>
        <w:rPr>
          <w:rFonts w:ascii="Trebuchet MS" w:hAnsi="Trebuchet MS"/>
          <w:b/>
          <w:sz w:val="38"/>
          <w:szCs w:val="38"/>
        </w:rPr>
      </w:pPr>
    </w:p>
    <w:p w14:paraId="7BE02CB6" w14:textId="77777777" w:rsidR="008C25F1" w:rsidRPr="00FD6D0A" w:rsidRDefault="00032B88" w:rsidP="00647347">
      <w:pPr>
        <w:ind w:right="-360"/>
        <w:jc w:val="center"/>
        <w:rPr>
          <w:rFonts w:ascii="Trebuchet MS" w:hAnsi="Trebuchet MS"/>
          <w:b/>
          <w:sz w:val="38"/>
          <w:szCs w:val="38"/>
        </w:rPr>
        <w:sectPr w:rsidR="008C25F1" w:rsidRPr="00FD6D0A" w:rsidSect="008C25F1">
          <w:footerReference w:type="even" r:id="rId8"/>
          <w:footerReference w:type="default" r:id="rId9"/>
          <w:pgSz w:w="12240" w:h="15840"/>
          <w:pgMar w:top="900" w:right="1080" w:bottom="720" w:left="576" w:header="720" w:footer="720" w:gutter="0"/>
          <w:pgNumType w:start="0"/>
          <w:cols w:space="720"/>
          <w:titlePg/>
          <w:docGrid w:linePitch="360"/>
        </w:sectPr>
      </w:pPr>
      <w:r w:rsidRPr="00FD6D0A">
        <w:rPr>
          <w:rFonts w:ascii="Trebuchet MS" w:hAnsi="Trebuchet MS"/>
          <w:b/>
          <w:sz w:val="38"/>
          <w:szCs w:val="38"/>
        </w:rPr>
        <w:t>Student Handbook</w:t>
      </w:r>
    </w:p>
    <w:p w14:paraId="62203DD2" w14:textId="77777777" w:rsidR="008C25F1" w:rsidRPr="00FD6D0A" w:rsidRDefault="008C25F1" w:rsidP="00453409">
      <w:pPr>
        <w:ind w:right="-360"/>
        <w:rPr>
          <w:b/>
          <w:i/>
          <w:sz w:val="32"/>
          <w:szCs w:val="32"/>
        </w:rPr>
        <w:sectPr w:rsidR="008C25F1" w:rsidRPr="00FD6D0A" w:rsidSect="008C25F1">
          <w:type w:val="continuous"/>
          <w:pgSz w:w="12240" w:h="15840"/>
          <w:pgMar w:top="900" w:right="1080" w:bottom="720" w:left="576" w:header="720" w:footer="720" w:gutter="0"/>
          <w:pgNumType w:start="0"/>
          <w:cols w:num="2" w:space="720"/>
          <w:titlePg/>
          <w:docGrid w:linePitch="360"/>
        </w:sectPr>
      </w:pPr>
    </w:p>
    <w:p w14:paraId="414D04A0" w14:textId="15983C5F" w:rsidR="003E4CF6" w:rsidRDefault="004C7BAC" w:rsidP="003E4CF6">
      <w:pPr>
        <w:ind w:right="-360"/>
        <w:jc w:val="center"/>
        <w:rPr>
          <w:rFonts w:ascii="Trebuchet MS" w:hAnsi="Trebuchet MS"/>
          <w:b/>
          <w:sz w:val="20"/>
          <w:szCs w:val="20"/>
        </w:rPr>
      </w:pPr>
      <w:r>
        <w:rPr>
          <w:rFonts w:ascii="Trebuchet MS" w:hAnsi="Trebuchet MS"/>
          <w:b/>
          <w:sz w:val="36"/>
          <w:szCs w:val="36"/>
        </w:rPr>
        <w:t>201</w:t>
      </w:r>
      <w:r w:rsidR="00DB59F3">
        <w:rPr>
          <w:rFonts w:ascii="Trebuchet MS" w:hAnsi="Trebuchet MS"/>
          <w:b/>
          <w:sz w:val="36"/>
          <w:szCs w:val="36"/>
        </w:rPr>
        <w:t>9</w:t>
      </w:r>
      <w:r>
        <w:rPr>
          <w:rFonts w:ascii="Trebuchet MS" w:hAnsi="Trebuchet MS"/>
          <w:b/>
          <w:sz w:val="36"/>
          <w:szCs w:val="36"/>
        </w:rPr>
        <w:t>-20</w:t>
      </w:r>
      <w:r w:rsidR="00DB59F3">
        <w:rPr>
          <w:rFonts w:ascii="Trebuchet MS" w:hAnsi="Trebuchet MS"/>
          <w:b/>
          <w:sz w:val="36"/>
          <w:szCs w:val="36"/>
        </w:rPr>
        <w:t>20</w:t>
      </w:r>
    </w:p>
    <w:p w14:paraId="6ECF37AF" w14:textId="77777777" w:rsidR="008C25F1" w:rsidRPr="00FD6D0A" w:rsidRDefault="008C25F1" w:rsidP="003E4CF6">
      <w:pPr>
        <w:ind w:right="-360"/>
        <w:jc w:val="center"/>
        <w:rPr>
          <w:rFonts w:ascii="Trebuchet MS" w:hAnsi="Trebuchet MS"/>
          <w:b/>
          <w:sz w:val="20"/>
          <w:szCs w:val="20"/>
        </w:rPr>
      </w:pPr>
    </w:p>
    <w:p w14:paraId="1E9834EE" w14:textId="77777777" w:rsidR="008C25F1" w:rsidRPr="00FD6D0A" w:rsidRDefault="008C25F1" w:rsidP="00DF6FBB">
      <w:pPr>
        <w:ind w:right="-360"/>
        <w:jc w:val="center"/>
        <w:outlineLvl w:val="0"/>
        <w:rPr>
          <w:rFonts w:ascii="Trebuchet MS" w:hAnsi="Trebuchet MS"/>
          <w:b/>
          <w:sz w:val="36"/>
          <w:szCs w:val="36"/>
        </w:rPr>
      </w:pPr>
      <w:r w:rsidRPr="00FD6D0A">
        <w:rPr>
          <w:rFonts w:ascii="Trebuchet MS" w:hAnsi="Trebuchet MS"/>
          <w:b/>
          <w:sz w:val="36"/>
          <w:szCs w:val="36"/>
        </w:rPr>
        <w:t>Graduate School of Arts and Sciences</w:t>
      </w:r>
    </w:p>
    <w:p w14:paraId="503347C8" w14:textId="77777777" w:rsidR="0056415F" w:rsidRPr="00FD6D0A" w:rsidRDefault="008C25F1" w:rsidP="00DF6FBB">
      <w:pPr>
        <w:ind w:right="-360"/>
        <w:jc w:val="center"/>
        <w:outlineLvl w:val="0"/>
        <w:rPr>
          <w:b/>
          <w:sz w:val="28"/>
          <w:szCs w:val="28"/>
        </w:rPr>
        <w:sectPr w:rsidR="0056415F" w:rsidRPr="00FD6D0A" w:rsidSect="008C25F1">
          <w:type w:val="continuous"/>
          <w:pgSz w:w="12240" w:h="15840"/>
          <w:pgMar w:top="900" w:right="1080" w:bottom="720" w:left="576" w:header="720" w:footer="720" w:gutter="0"/>
          <w:pgNumType w:start="0"/>
          <w:cols w:space="720"/>
          <w:titlePg/>
          <w:docGrid w:linePitch="360"/>
        </w:sectPr>
      </w:pPr>
      <w:r w:rsidRPr="00FD6D0A">
        <w:rPr>
          <w:rFonts w:ascii="Trebuchet MS" w:hAnsi="Trebuchet MS"/>
          <w:b/>
          <w:sz w:val="36"/>
          <w:szCs w:val="36"/>
        </w:rPr>
        <w:t xml:space="preserve">Columbia University </w:t>
      </w:r>
    </w:p>
    <w:p w14:paraId="5A559BC5" w14:textId="77777777" w:rsidR="00F315BE" w:rsidRPr="00FD6D0A" w:rsidRDefault="00F315BE" w:rsidP="008C25F1">
      <w:pPr>
        <w:ind w:right="-540"/>
        <w:rPr>
          <w:b/>
          <w:sz w:val="28"/>
          <w:szCs w:val="28"/>
        </w:rPr>
      </w:pPr>
    </w:p>
    <w:p w14:paraId="2145C5C9" w14:textId="77777777" w:rsidR="00F315BE" w:rsidRPr="00FD6D0A" w:rsidRDefault="00F315BE" w:rsidP="008C25F1">
      <w:pPr>
        <w:ind w:right="-540"/>
        <w:rPr>
          <w:b/>
          <w:sz w:val="28"/>
          <w:szCs w:val="28"/>
        </w:rPr>
      </w:pPr>
    </w:p>
    <w:p w14:paraId="0CC1751B" w14:textId="77777777" w:rsidR="004E7994" w:rsidRPr="00FD6D0A" w:rsidRDefault="004E7994" w:rsidP="008C25F1">
      <w:pPr>
        <w:ind w:right="-540"/>
        <w:rPr>
          <w:b/>
          <w:sz w:val="28"/>
          <w:szCs w:val="28"/>
        </w:rPr>
      </w:pPr>
    </w:p>
    <w:p w14:paraId="74B6526A" w14:textId="77777777" w:rsidR="004E7994" w:rsidRPr="00FD6D0A" w:rsidRDefault="004E7994" w:rsidP="008C25F1">
      <w:pPr>
        <w:ind w:right="-540"/>
        <w:rPr>
          <w:b/>
          <w:sz w:val="28"/>
          <w:szCs w:val="28"/>
        </w:rPr>
      </w:pPr>
    </w:p>
    <w:p w14:paraId="1184A2E6" w14:textId="77777777" w:rsidR="008C25F1" w:rsidRPr="00FD6D0A" w:rsidRDefault="008C25F1" w:rsidP="008C25F1">
      <w:pPr>
        <w:ind w:right="-540"/>
        <w:rPr>
          <w:b/>
          <w:sz w:val="28"/>
          <w:szCs w:val="28"/>
        </w:rPr>
        <w:sectPr w:rsidR="008C25F1" w:rsidRPr="00FD6D0A" w:rsidSect="008C25F1">
          <w:type w:val="continuous"/>
          <w:pgSz w:w="12240" w:h="15840"/>
          <w:pgMar w:top="360" w:right="576" w:bottom="720" w:left="576" w:header="720" w:footer="720" w:gutter="0"/>
          <w:pgNumType w:start="0"/>
          <w:cols w:num="2" w:space="720"/>
          <w:docGrid w:linePitch="360"/>
        </w:sectPr>
      </w:pPr>
    </w:p>
    <w:p w14:paraId="286A04BC" w14:textId="729AEEA5" w:rsidR="00373C9C" w:rsidRPr="00FD6D0A" w:rsidRDefault="00373C9C" w:rsidP="00373C9C">
      <w:pPr>
        <w:rPr>
          <w:i/>
        </w:rPr>
      </w:pPr>
      <w:r w:rsidRPr="00FD6D0A">
        <w:rPr>
          <w:i/>
        </w:rPr>
        <w:t>This booklet is designed to supplement the Graduate School of Arts and Sciences Student Bulletin</w:t>
      </w:r>
      <w:r w:rsidR="00AC5A67" w:rsidRPr="00FD6D0A">
        <w:rPr>
          <w:i/>
        </w:rPr>
        <w:t xml:space="preserve"> and related information at </w:t>
      </w:r>
      <w:hyperlink r:id="rId10" w:history="1">
        <w:r w:rsidR="00AC5A67" w:rsidRPr="00AC2290">
          <w:rPr>
            <w:rStyle w:val="Hyperlink"/>
            <w:i/>
          </w:rPr>
          <w:t>http://gsas.columbia.edu/students</w:t>
        </w:r>
      </w:hyperlink>
      <w:r w:rsidR="00AC5A67" w:rsidRPr="00AC2290">
        <w:rPr>
          <w:i/>
        </w:rPr>
        <w:t xml:space="preserve"> </w:t>
      </w:r>
      <w:r w:rsidR="006E20B8" w:rsidRPr="00AC2290">
        <w:rPr>
          <w:i/>
        </w:rPr>
        <w:t>a</w:t>
      </w:r>
      <w:r w:rsidR="00AC5A67" w:rsidRPr="00AC2290">
        <w:rPr>
          <w:i/>
        </w:rPr>
        <w:t>s</w:t>
      </w:r>
      <w:r w:rsidR="006E20B8" w:rsidRPr="00AC2290">
        <w:rPr>
          <w:i/>
        </w:rPr>
        <w:t xml:space="preserve"> well as information found on the Middle East Institute’s </w:t>
      </w:r>
      <w:r w:rsidRPr="00AC2290">
        <w:rPr>
          <w:i/>
        </w:rPr>
        <w:t>website</w:t>
      </w:r>
      <w:r w:rsidR="00AC2290">
        <w:rPr>
          <w:i/>
        </w:rPr>
        <w:t xml:space="preserve"> at </w:t>
      </w:r>
      <w:hyperlink r:id="rId11" w:history="1">
        <w:r w:rsidR="00AC2290" w:rsidRPr="00AC2290">
          <w:rPr>
            <w:rStyle w:val="Hyperlink"/>
            <w:i/>
          </w:rPr>
          <w:t>www.mei.columbia.edu</w:t>
        </w:r>
      </w:hyperlink>
      <w:r w:rsidR="00BA359A">
        <w:rPr>
          <w:i/>
        </w:rPr>
        <w:t xml:space="preserve"> </w:t>
      </w:r>
      <w:r w:rsidRPr="00FD6D0A">
        <w:rPr>
          <w:i/>
        </w:rPr>
        <w:t>and other information on GSAS and Columbia University websites.</w:t>
      </w:r>
      <w:r w:rsidR="00CD2CE8" w:rsidRPr="00FD6D0A">
        <w:rPr>
          <w:i/>
        </w:rPr>
        <w:t xml:space="preserve"> </w:t>
      </w:r>
      <w:r w:rsidRPr="00FD6D0A">
        <w:rPr>
          <w:i/>
        </w:rPr>
        <w:t>Please use those sources to inform yourself of GSAS policies and procedures other than those contained in this booklet. While every effort has been made to ensure that this booklet is accurate and up to date, it may include inaccuracies or outdated information due to changes that have been implemented after publication.</w:t>
      </w:r>
      <w:r w:rsidR="00CD2CE8" w:rsidRPr="00FD6D0A">
        <w:rPr>
          <w:i/>
        </w:rPr>
        <w:t xml:space="preserve"> </w:t>
      </w:r>
      <w:r w:rsidRPr="00FD6D0A">
        <w:rPr>
          <w:i/>
        </w:rPr>
        <w:t xml:space="preserve">To verify any of the information contained in this booklet, please contact the </w:t>
      </w:r>
      <w:r w:rsidR="006E20B8" w:rsidRPr="00FD6D0A">
        <w:rPr>
          <w:i/>
        </w:rPr>
        <w:t xml:space="preserve">Islamic Studies MA </w:t>
      </w:r>
      <w:r w:rsidR="002D1C22">
        <w:rPr>
          <w:i/>
        </w:rPr>
        <w:t xml:space="preserve">Program </w:t>
      </w:r>
      <w:r w:rsidR="006E20B8" w:rsidRPr="00FD6D0A">
        <w:rPr>
          <w:i/>
        </w:rPr>
        <w:t>Coordinator at the Middle East Institute</w:t>
      </w:r>
      <w:r w:rsidRPr="00FD6D0A">
        <w:rPr>
          <w:i/>
        </w:rPr>
        <w:t>.</w:t>
      </w:r>
    </w:p>
    <w:p w14:paraId="06445619" w14:textId="6EDB179B" w:rsidR="00F91DCF" w:rsidRPr="00FD6D0A" w:rsidRDefault="008C25F1" w:rsidP="0083325F">
      <w:pPr>
        <w:pStyle w:val="NormalWeb"/>
        <w:pBdr>
          <w:top w:val="single" w:sz="4" w:space="3" w:color="auto"/>
          <w:left w:val="single" w:sz="4" w:space="4" w:color="auto"/>
          <w:bottom w:val="single" w:sz="4" w:space="3" w:color="auto"/>
          <w:right w:val="single" w:sz="4" w:space="4" w:color="auto"/>
        </w:pBdr>
      </w:pPr>
      <w:r w:rsidRPr="00FD6D0A">
        <w:rPr>
          <w:b/>
          <w:i/>
        </w:rPr>
        <w:t xml:space="preserve">All </w:t>
      </w:r>
      <w:r w:rsidR="00C85AEE" w:rsidRPr="00FD6D0A">
        <w:rPr>
          <w:b/>
          <w:i/>
        </w:rPr>
        <w:t>MA</w:t>
      </w:r>
      <w:r w:rsidRPr="00FD6D0A">
        <w:rPr>
          <w:b/>
          <w:i/>
        </w:rPr>
        <w:t xml:space="preserve"> students are responsible for familiarizing themselves </w:t>
      </w:r>
      <w:r w:rsidR="00E00888" w:rsidRPr="00FD6D0A">
        <w:rPr>
          <w:b/>
          <w:i/>
        </w:rPr>
        <w:t xml:space="preserve">with </w:t>
      </w:r>
      <w:r w:rsidRPr="00FD6D0A">
        <w:rPr>
          <w:b/>
          <w:i/>
        </w:rPr>
        <w:t>and complying with the regulations of the University, of the Graduate Schoo</w:t>
      </w:r>
      <w:r w:rsidR="007C01C0" w:rsidRPr="00FD6D0A">
        <w:rPr>
          <w:b/>
          <w:i/>
        </w:rPr>
        <w:t>l</w:t>
      </w:r>
      <w:r w:rsidR="000473D7" w:rsidRPr="00FD6D0A">
        <w:rPr>
          <w:b/>
          <w:i/>
        </w:rPr>
        <w:t xml:space="preserve">, and of the </w:t>
      </w:r>
      <w:r w:rsidR="009C1A88" w:rsidRPr="00FD6D0A">
        <w:rPr>
          <w:b/>
          <w:i/>
        </w:rPr>
        <w:t>Islamic Studies</w:t>
      </w:r>
      <w:r w:rsidRPr="00FD6D0A">
        <w:rPr>
          <w:b/>
          <w:i/>
        </w:rPr>
        <w:t xml:space="preserve"> program. </w:t>
      </w:r>
      <w:r w:rsidRPr="00FD6D0A">
        <w:rPr>
          <w:rStyle w:val="Strong"/>
          <w:i/>
        </w:rPr>
        <w:t>Please be aware that lack of knowledge about GSAS and/or departmental rules and policies cannot excuse students for failure to comply with these regulations</w:t>
      </w:r>
      <w:r w:rsidRPr="00FD6D0A">
        <w:rPr>
          <w:i/>
        </w:rPr>
        <w:t>.</w:t>
      </w:r>
      <w:r w:rsidR="00CD2CE8" w:rsidRPr="00FD6D0A">
        <w:rPr>
          <w:rStyle w:val="Strong"/>
          <w:i/>
        </w:rPr>
        <w:t xml:space="preserve"> </w:t>
      </w:r>
    </w:p>
    <w:p w14:paraId="06A7C099" w14:textId="77777777" w:rsidR="008C25F1" w:rsidRPr="00FD6D0A" w:rsidRDefault="008C25F1" w:rsidP="008C25F1">
      <w:pPr>
        <w:rPr>
          <w:sz w:val="18"/>
          <w:szCs w:val="18"/>
        </w:rPr>
      </w:pPr>
    </w:p>
    <w:p w14:paraId="52FBD6E6" w14:textId="76D6B67C" w:rsidR="00B97206" w:rsidRPr="00FD6D0A" w:rsidRDefault="00032B88" w:rsidP="00DF6FBB">
      <w:pPr>
        <w:outlineLvl w:val="0"/>
      </w:pPr>
      <w:r w:rsidRPr="00FD6D0A">
        <w:rPr>
          <w:b/>
        </w:rPr>
        <w:br w:type="page"/>
      </w:r>
      <w:r w:rsidR="00B97206" w:rsidRPr="00FD6D0A">
        <w:lastRenderedPageBreak/>
        <w:t>The Islamic Studies MA program is administered by the Middle East Institute at Columbia.</w:t>
      </w:r>
    </w:p>
    <w:p w14:paraId="40A0E0A3" w14:textId="77777777" w:rsidR="00B97206" w:rsidRPr="00FD6D0A" w:rsidRDefault="00B97206" w:rsidP="00DF6FBB">
      <w:pPr>
        <w:outlineLvl w:val="0"/>
      </w:pPr>
    </w:p>
    <w:p w14:paraId="6C9453F1" w14:textId="2270134B" w:rsidR="00373C9C" w:rsidRPr="00FD6D0A" w:rsidRDefault="006E20B8" w:rsidP="00DF6FBB">
      <w:pPr>
        <w:outlineLvl w:val="0"/>
        <w:rPr>
          <w:b/>
        </w:rPr>
      </w:pPr>
      <w:r w:rsidRPr="00FD6D0A">
        <w:rPr>
          <w:b/>
        </w:rPr>
        <w:t>Middle East Institute</w:t>
      </w:r>
    </w:p>
    <w:p w14:paraId="116544C2" w14:textId="77777777" w:rsidR="00B31638" w:rsidRPr="00FD6D0A" w:rsidRDefault="00B31638" w:rsidP="008C25F1"/>
    <w:p w14:paraId="750B71DB" w14:textId="1C563FBE" w:rsidR="008C25F1" w:rsidRPr="00FD6D0A" w:rsidRDefault="009C1A88" w:rsidP="008C25F1">
      <w:r w:rsidRPr="00FD6D0A">
        <w:t>303</w:t>
      </w:r>
      <w:r w:rsidR="00ED1FBC" w:rsidRPr="00FD6D0A">
        <w:t xml:space="preserve"> </w:t>
      </w:r>
      <w:r w:rsidR="00032B88" w:rsidRPr="00FD6D0A">
        <w:t>Knox Hall</w:t>
      </w:r>
      <w:r w:rsidR="008C25F1" w:rsidRPr="00FD6D0A">
        <w:tab/>
      </w:r>
      <w:r w:rsidR="008C25F1" w:rsidRPr="00FD6D0A">
        <w:tab/>
      </w:r>
      <w:r w:rsidR="008C25F1" w:rsidRPr="00FD6D0A">
        <w:tab/>
      </w:r>
      <w:r w:rsidR="007C01C0" w:rsidRPr="00FD6D0A">
        <w:tab/>
      </w:r>
      <w:r w:rsidR="0090512C" w:rsidRPr="00FD6D0A">
        <w:tab/>
      </w:r>
      <w:r w:rsidR="0090512C" w:rsidRPr="00FD6D0A">
        <w:tab/>
      </w:r>
      <w:r w:rsidR="008C25F1" w:rsidRPr="00FD6D0A">
        <w:t>Telephone: 212</w:t>
      </w:r>
      <w:r w:rsidR="007C01C0" w:rsidRPr="00FD6D0A">
        <w:t>-</w:t>
      </w:r>
      <w:r w:rsidR="008C25F1" w:rsidRPr="00FD6D0A">
        <w:t>854-</w:t>
      </w:r>
      <w:r w:rsidR="00920A08" w:rsidRPr="00FD6D0A">
        <w:t>2201</w:t>
      </w:r>
    </w:p>
    <w:p w14:paraId="531BE547" w14:textId="77777777" w:rsidR="008C25F1" w:rsidRPr="00FD6D0A" w:rsidRDefault="0090512C" w:rsidP="008C25F1">
      <w:r w:rsidRPr="00FD6D0A">
        <w:t>606 West 122</w:t>
      </w:r>
      <w:r w:rsidRPr="00FD6D0A">
        <w:rPr>
          <w:vertAlign w:val="superscript"/>
        </w:rPr>
        <w:t>nd</w:t>
      </w:r>
      <w:r w:rsidRPr="00FD6D0A">
        <w:t xml:space="preserve"> Street</w:t>
      </w:r>
      <w:r w:rsidR="00032B88" w:rsidRPr="00FD6D0A">
        <w:tab/>
      </w:r>
      <w:r w:rsidR="00032B88" w:rsidRPr="00FD6D0A">
        <w:tab/>
      </w:r>
      <w:r w:rsidR="00032B88" w:rsidRPr="00FD6D0A">
        <w:tab/>
      </w:r>
      <w:r w:rsidR="00032B88" w:rsidRPr="00FD6D0A">
        <w:tab/>
      </w:r>
      <w:r w:rsidR="00032B88" w:rsidRPr="00FD6D0A">
        <w:tab/>
      </w:r>
    </w:p>
    <w:p w14:paraId="7037C568" w14:textId="77777777" w:rsidR="008C25F1" w:rsidRPr="00FD6D0A" w:rsidRDefault="00F91DCF" w:rsidP="008C25F1">
      <w:r w:rsidRPr="00FD6D0A">
        <w:t>New York, NY 10027</w:t>
      </w:r>
    </w:p>
    <w:p w14:paraId="269D2736" w14:textId="77777777" w:rsidR="008C628B" w:rsidRPr="00FD6D0A" w:rsidRDefault="0090512C" w:rsidP="008C25F1">
      <w:pPr>
        <w:rPr>
          <w:u w:val="single"/>
        </w:rPr>
      </w:pPr>
      <w:r w:rsidRPr="00FD6D0A">
        <w:rPr>
          <w:u w:val="single"/>
        </w:rPr>
        <w:t>http://www.</w:t>
      </w:r>
      <w:r w:rsidR="009C1A88" w:rsidRPr="00FD6D0A">
        <w:rPr>
          <w:u w:val="single"/>
        </w:rPr>
        <w:t>mei</w:t>
      </w:r>
      <w:r w:rsidR="008C628B" w:rsidRPr="00FD6D0A">
        <w:rPr>
          <w:u w:val="single"/>
        </w:rPr>
        <w:t>.columbia.edu</w:t>
      </w:r>
    </w:p>
    <w:p w14:paraId="75F602FA" w14:textId="77777777" w:rsidR="008C25F1" w:rsidRPr="00FD6D0A" w:rsidRDefault="008C25F1" w:rsidP="008C25F1"/>
    <w:p w14:paraId="79DD3225" w14:textId="77777777" w:rsidR="008C25F1" w:rsidRPr="00FD6D0A" w:rsidRDefault="008C25F1" w:rsidP="00DF6FBB">
      <w:pPr>
        <w:outlineLvl w:val="0"/>
      </w:pPr>
      <w:r w:rsidRPr="00FD6D0A">
        <w:t>T</w:t>
      </w:r>
      <w:r w:rsidR="00032B88" w:rsidRPr="00FD6D0A">
        <w:t>he office is open from 9:3</w:t>
      </w:r>
      <w:r w:rsidR="00F91DCF" w:rsidRPr="00FD6D0A">
        <w:t xml:space="preserve">0 AM to </w:t>
      </w:r>
      <w:r w:rsidR="00032B88" w:rsidRPr="00FD6D0A">
        <w:t>5:3</w:t>
      </w:r>
      <w:r w:rsidR="008C628B" w:rsidRPr="00FD6D0A">
        <w:t>0</w:t>
      </w:r>
      <w:r w:rsidRPr="00FD6D0A">
        <w:t xml:space="preserve"> </w:t>
      </w:r>
      <w:r w:rsidR="00424E6A" w:rsidRPr="00FD6D0A">
        <w:t>PM</w:t>
      </w:r>
      <w:r w:rsidR="00F91DCF" w:rsidRPr="00FD6D0A">
        <w:t xml:space="preserve"> Monday through Friday.</w:t>
      </w:r>
    </w:p>
    <w:p w14:paraId="35D9A310" w14:textId="77777777" w:rsidR="008C25F1" w:rsidRPr="00FD6D0A" w:rsidRDefault="008C25F1" w:rsidP="008C25F1"/>
    <w:p w14:paraId="79516CC2" w14:textId="482DF3A2" w:rsidR="008C25F1" w:rsidRPr="00FD6D0A" w:rsidRDefault="00F91DCF" w:rsidP="008C25F1">
      <w:r w:rsidRPr="00FD6D0A">
        <w:rPr>
          <w:b/>
        </w:rPr>
        <w:t>Appointments:</w:t>
      </w:r>
      <w:r w:rsidR="00CD2CE8" w:rsidRPr="00FD6D0A">
        <w:rPr>
          <w:b/>
        </w:rPr>
        <w:t xml:space="preserve"> </w:t>
      </w:r>
      <w:r w:rsidRPr="00FD6D0A">
        <w:t>For meetings at times other than those listed below and for meetings regarding complex matters, ple</w:t>
      </w:r>
      <w:r w:rsidR="00E50034" w:rsidRPr="00FD6D0A">
        <w:t xml:space="preserve">ase contact the </w:t>
      </w:r>
      <w:r w:rsidR="009C1A88" w:rsidRPr="00FD6D0A">
        <w:t>MEI</w:t>
      </w:r>
      <w:r w:rsidR="00E50034" w:rsidRPr="00FD6D0A">
        <w:t xml:space="preserve"> office</w:t>
      </w:r>
      <w:r w:rsidRPr="00FD6D0A">
        <w:t xml:space="preserve"> at least a day in advance to make an appointment.</w:t>
      </w:r>
    </w:p>
    <w:p w14:paraId="43C64769" w14:textId="77777777" w:rsidR="008C25F1" w:rsidRPr="00FD6D0A" w:rsidRDefault="008C25F1" w:rsidP="008C25F1"/>
    <w:p w14:paraId="28AE6794" w14:textId="77777777" w:rsidR="008C25F1" w:rsidRPr="00FD6D0A" w:rsidRDefault="00F91DCF" w:rsidP="00DF6FBB">
      <w:pPr>
        <w:outlineLvl w:val="0"/>
        <w:rPr>
          <w:b/>
        </w:rPr>
      </w:pPr>
      <w:r w:rsidRPr="00FD6D0A">
        <w:rPr>
          <w:b/>
        </w:rPr>
        <w:t>Staff</w:t>
      </w:r>
    </w:p>
    <w:p w14:paraId="45C869D7" w14:textId="77777777" w:rsidR="00B31638" w:rsidRPr="00FD6D0A" w:rsidRDefault="00B31638" w:rsidP="008C25F1">
      <w:pPr>
        <w:rPr>
          <w:b/>
        </w:rPr>
      </w:pPr>
    </w:p>
    <w:p w14:paraId="3491251D" w14:textId="72103CE1" w:rsidR="00D64D7C" w:rsidRPr="00FD6D0A" w:rsidRDefault="002A4450" w:rsidP="00DF6FBB">
      <w:pPr>
        <w:outlineLvl w:val="0"/>
      </w:pPr>
      <w:r w:rsidRPr="00FD6D0A">
        <w:t>Kathryn Spellman</w:t>
      </w:r>
      <w:r w:rsidR="00BA359A">
        <w:t xml:space="preserve"> Poots</w:t>
      </w:r>
    </w:p>
    <w:p w14:paraId="0480E8E8" w14:textId="12E1150B" w:rsidR="00D64D7C" w:rsidRPr="00FD6D0A" w:rsidRDefault="00BA359A" w:rsidP="008C25F1">
      <w:pPr>
        <w:rPr>
          <w:lang w:eastAsia="it-IT"/>
        </w:rPr>
      </w:pPr>
      <w:r>
        <w:t xml:space="preserve">ISMA </w:t>
      </w:r>
      <w:r w:rsidR="00C86A37">
        <w:t xml:space="preserve">Academic Program </w:t>
      </w:r>
      <w:r>
        <w:t>Director (APD)</w:t>
      </w:r>
      <w:r w:rsidR="0066759D" w:rsidRPr="00FD6D0A">
        <w:tab/>
      </w:r>
      <w:r w:rsidR="0066759D" w:rsidRPr="00FD6D0A">
        <w:tab/>
      </w:r>
      <w:r w:rsidR="00A825D4" w:rsidRPr="00FD6D0A">
        <w:tab/>
      </w:r>
      <w:hyperlink r:id="rId12" w:history="1">
        <w:r w:rsidR="006E2BA8" w:rsidRPr="00FD6D0A">
          <w:rPr>
            <w:rStyle w:val="Hyperlink"/>
          </w:rPr>
          <w:t>kp2692@columbia.edu</w:t>
        </w:r>
      </w:hyperlink>
      <w:r w:rsidR="00D64D7C" w:rsidRPr="00FD6D0A">
        <w:tab/>
      </w:r>
      <w:r w:rsidR="00A825D4" w:rsidRPr="00FD6D0A">
        <w:tab/>
      </w:r>
    </w:p>
    <w:p w14:paraId="6073CE11" w14:textId="25484281" w:rsidR="0066759D" w:rsidRPr="00FD6D0A" w:rsidRDefault="0066759D" w:rsidP="00B31638">
      <w:r w:rsidRPr="00FD6D0A">
        <w:t>Office hours: by appointment</w:t>
      </w:r>
    </w:p>
    <w:p w14:paraId="55B54E72" w14:textId="60D317FA" w:rsidR="0066759D" w:rsidRPr="00FD6D0A" w:rsidRDefault="00CD2CE8" w:rsidP="008C25F1">
      <w:r w:rsidRPr="00FD6D0A">
        <w:t xml:space="preserve"> </w:t>
      </w:r>
    </w:p>
    <w:p w14:paraId="1CCAFD97" w14:textId="77777777" w:rsidR="005863B7" w:rsidRPr="00FD6D0A" w:rsidRDefault="009C1A88" w:rsidP="008C25F1">
      <w:r w:rsidRPr="00FD6D0A">
        <w:t>Astrid Benedek</w:t>
      </w:r>
    </w:p>
    <w:p w14:paraId="36ED0DA0" w14:textId="77777777" w:rsidR="00C86A37" w:rsidRDefault="00651656" w:rsidP="008C25F1">
      <w:r w:rsidRPr="00FD6D0A">
        <w:t>Associate Director, MEI</w:t>
      </w:r>
    </w:p>
    <w:p w14:paraId="278F5750" w14:textId="73131FEC" w:rsidR="00ED1FBC" w:rsidRPr="00FD6D0A" w:rsidRDefault="00C86A37" w:rsidP="008C25F1">
      <w:r>
        <w:t>ISMA Program Coordinator</w:t>
      </w:r>
      <w:r w:rsidR="0030778D" w:rsidRPr="00FD6D0A">
        <w:tab/>
      </w:r>
      <w:r w:rsidR="00ED1FBC" w:rsidRPr="00FD6D0A">
        <w:tab/>
      </w:r>
      <w:r w:rsidR="00ED1FBC" w:rsidRPr="00FD6D0A">
        <w:tab/>
      </w:r>
      <w:r w:rsidR="00ED1FBC" w:rsidRPr="00FD6D0A">
        <w:tab/>
      </w:r>
      <w:r w:rsidR="00ED1FBC" w:rsidRPr="00FD6D0A">
        <w:tab/>
      </w:r>
      <w:hyperlink r:id="rId13" w:history="1">
        <w:r w:rsidR="009C1A88" w:rsidRPr="00FD6D0A">
          <w:rPr>
            <w:rStyle w:val="Hyperlink"/>
          </w:rPr>
          <w:t>amb49@columbia.edu</w:t>
        </w:r>
      </w:hyperlink>
    </w:p>
    <w:p w14:paraId="4115611E" w14:textId="559737E5" w:rsidR="0008192F" w:rsidRPr="00FD6D0A" w:rsidRDefault="00651656" w:rsidP="008C25F1">
      <w:r w:rsidRPr="00FD6D0A">
        <w:t>301 Knox Hall</w:t>
      </w:r>
      <w:r w:rsidRPr="00FD6D0A">
        <w:tab/>
      </w:r>
      <w:r w:rsidRPr="00FD6D0A">
        <w:tab/>
      </w:r>
      <w:r w:rsidR="00ED1FBC" w:rsidRPr="00FD6D0A">
        <w:tab/>
      </w:r>
      <w:r w:rsidR="00ED1FBC" w:rsidRPr="00FD6D0A">
        <w:tab/>
      </w:r>
      <w:r w:rsidR="00ED1FBC" w:rsidRPr="00FD6D0A">
        <w:tab/>
      </w:r>
      <w:r w:rsidR="00ED1FBC" w:rsidRPr="00FD6D0A">
        <w:tab/>
      </w:r>
      <w:r w:rsidR="00ED1FBC" w:rsidRPr="00FD6D0A">
        <w:tab/>
        <w:t>212-854-</w:t>
      </w:r>
      <w:r w:rsidR="009C1A88" w:rsidRPr="00FD6D0A">
        <w:t>2201</w:t>
      </w:r>
    </w:p>
    <w:p w14:paraId="6C3B998E" w14:textId="186C6A63" w:rsidR="00D64D7C" w:rsidRPr="00FD6D0A" w:rsidRDefault="0008192F" w:rsidP="008C25F1">
      <w:r w:rsidRPr="00FD6D0A">
        <w:tab/>
      </w:r>
      <w:r w:rsidR="0030778D" w:rsidRPr="00FD6D0A">
        <w:tab/>
      </w:r>
      <w:r w:rsidR="0030778D" w:rsidRPr="00FD6D0A">
        <w:tab/>
      </w:r>
      <w:r w:rsidR="0030778D" w:rsidRPr="00FD6D0A">
        <w:tab/>
      </w:r>
      <w:r w:rsidR="0030778D" w:rsidRPr="00FD6D0A">
        <w:tab/>
      </w:r>
      <w:r w:rsidR="0030778D" w:rsidRPr="00FD6D0A">
        <w:tab/>
      </w:r>
    </w:p>
    <w:p w14:paraId="457EDEBD" w14:textId="77777777" w:rsidR="008C25F1" w:rsidRPr="00FD6D0A" w:rsidRDefault="00F91DCF" w:rsidP="008C25F1">
      <w:r w:rsidRPr="00FD6D0A">
        <w:tab/>
      </w:r>
      <w:r w:rsidRPr="00FD6D0A">
        <w:tab/>
      </w:r>
    </w:p>
    <w:p w14:paraId="04A9EAB6" w14:textId="7BDD6DB9" w:rsidR="008C25F1" w:rsidRPr="00FD6D0A" w:rsidRDefault="008C25F1" w:rsidP="008C25F1"/>
    <w:p w14:paraId="059E057D" w14:textId="77777777" w:rsidR="008C25F1" w:rsidRPr="00FD6D0A" w:rsidRDefault="008C25F1" w:rsidP="008C25F1"/>
    <w:p w14:paraId="17714085" w14:textId="7413220A" w:rsidR="00220E72" w:rsidRDefault="00CD2CE8" w:rsidP="00DF6FBB">
      <w:pPr>
        <w:outlineLvl w:val="0"/>
        <w:rPr>
          <w:b/>
          <w:sz w:val="32"/>
          <w:szCs w:val="32"/>
        </w:rPr>
      </w:pPr>
      <w:r w:rsidRPr="00FD6D0A">
        <w:t xml:space="preserve"> </w:t>
      </w:r>
      <w:r w:rsidR="00F91DCF" w:rsidRPr="00FD6D0A">
        <w:rPr>
          <w:sz w:val="22"/>
          <w:szCs w:val="22"/>
        </w:rPr>
        <w:br w:type="page"/>
      </w:r>
      <w:r w:rsidR="00220E72" w:rsidRPr="00FD6D0A" w:rsidDel="00220E72">
        <w:rPr>
          <w:b/>
          <w:sz w:val="32"/>
          <w:szCs w:val="32"/>
        </w:rPr>
        <w:lastRenderedPageBreak/>
        <w:t xml:space="preserve"> </w:t>
      </w:r>
    </w:p>
    <w:p w14:paraId="48BEDFB4" w14:textId="1D0DC22A" w:rsidR="004F5E60" w:rsidRPr="00FD6D0A" w:rsidRDefault="00E74753" w:rsidP="00DF6FBB">
      <w:pPr>
        <w:outlineLvl w:val="0"/>
        <w:rPr>
          <w:b/>
          <w:sz w:val="32"/>
          <w:szCs w:val="32"/>
        </w:rPr>
      </w:pPr>
      <w:r w:rsidRPr="00FD6D0A">
        <w:rPr>
          <w:b/>
          <w:sz w:val="32"/>
          <w:szCs w:val="32"/>
        </w:rPr>
        <w:t>I</w:t>
      </w:r>
      <w:r w:rsidR="00F91DCF" w:rsidRPr="00FD6D0A">
        <w:rPr>
          <w:b/>
          <w:sz w:val="32"/>
          <w:szCs w:val="32"/>
        </w:rPr>
        <w:t>. Academic Program</w:t>
      </w:r>
    </w:p>
    <w:p w14:paraId="5D98D7BA" w14:textId="77777777" w:rsidR="00895745" w:rsidRPr="00FD6D0A" w:rsidRDefault="00895745" w:rsidP="004F5E60"/>
    <w:p w14:paraId="4B98E485" w14:textId="77777777" w:rsidR="004F5E60" w:rsidRPr="00FD6D0A" w:rsidRDefault="00F91DCF" w:rsidP="00032B88">
      <w:pPr>
        <w:pStyle w:val="ListParagraph"/>
        <w:numPr>
          <w:ilvl w:val="0"/>
          <w:numId w:val="16"/>
        </w:numPr>
        <w:rPr>
          <w:b/>
        </w:rPr>
      </w:pPr>
      <w:r w:rsidRPr="00FD6D0A">
        <w:rPr>
          <w:b/>
        </w:rPr>
        <w:t>Degree Requirements</w:t>
      </w:r>
    </w:p>
    <w:p w14:paraId="43839603" w14:textId="77777777" w:rsidR="00032B88" w:rsidRPr="00FD6D0A" w:rsidRDefault="00032B88" w:rsidP="00032B88">
      <w:pPr>
        <w:pStyle w:val="ListParagraph"/>
        <w:rPr>
          <w:b/>
        </w:rPr>
      </w:pPr>
    </w:p>
    <w:p w14:paraId="112D7148" w14:textId="46208CE4" w:rsidR="008B6E13" w:rsidRDefault="00483E3D" w:rsidP="008B6E13">
      <w:pPr>
        <w:pStyle w:val="PlainText"/>
        <w:rPr>
          <w:rFonts w:ascii="Times New Roman" w:hAnsi="Times New Roman" w:cs="Times New Roman"/>
          <w:sz w:val="24"/>
          <w:szCs w:val="24"/>
          <w:lang w:val="en-US"/>
        </w:rPr>
      </w:pPr>
      <w:r w:rsidRPr="008B6E13">
        <w:rPr>
          <w:rFonts w:ascii="Times New Roman" w:hAnsi="Times New Roman" w:cs="Times New Roman"/>
          <w:sz w:val="24"/>
          <w:szCs w:val="24"/>
          <w:lang w:val="en-US"/>
        </w:rPr>
        <w:t xml:space="preserve">The </w:t>
      </w:r>
      <w:r w:rsidR="00E72B09">
        <w:rPr>
          <w:rFonts w:ascii="Times New Roman" w:hAnsi="Times New Roman" w:cs="Times New Roman"/>
          <w:sz w:val="24"/>
          <w:szCs w:val="24"/>
          <w:lang w:val="en-US"/>
        </w:rPr>
        <w:t xml:space="preserve">Islamic Studies Master of Arts </w:t>
      </w:r>
      <w:r w:rsidR="008E7352">
        <w:rPr>
          <w:rFonts w:ascii="Times New Roman" w:hAnsi="Times New Roman" w:cs="Times New Roman"/>
          <w:sz w:val="24"/>
          <w:szCs w:val="24"/>
          <w:lang w:val="en-US"/>
        </w:rPr>
        <w:t xml:space="preserve">(ISMA) </w:t>
      </w:r>
      <w:r w:rsidRPr="008B6E13">
        <w:rPr>
          <w:rFonts w:ascii="Times New Roman" w:hAnsi="Times New Roman" w:cs="Times New Roman"/>
          <w:sz w:val="24"/>
          <w:szCs w:val="24"/>
          <w:lang w:val="en-US"/>
        </w:rPr>
        <w:t>program</w:t>
      </w:r>
      <w:r w:rsidR="00F91DCF" w:rsidRPr="008B6E13">
        <w:rPr>
          <w:rFonts w:ascii="Times New Roman" w:hAnsi="Times New Roman" w:cs="Times New Roman"/>
          <w:sz w:val="24"/>
          <w:szCs w:val="24"/>
          <w:lang w:val="en-US"/>
        </w:rPr>
        <w:t xml:space="preserve"> </w:t>
      </w:r>
      <w:r w:rsidR="003E4CF6" w:rsidRPr="008B6E13">
        <w:rPr>
          <w:rFonts w:ascii="Times New Roman" w:hAnsi="Times New Roman" w:cs="Times New Roman"/>
          <w:sz w:val="24"/>
          <w:szCs w:val="24"/>
          <w:lang w:val="en-US"/>
        </w:rPr>
        <w:t xml:space="preserve">requires </w:t>
      </w:r>
      <w:r w:rsidR="00D32933" w:rsidRPr="008B6E13">
        <w:rPr>
          <w:rFonts w:ascii="Times New Roman" w:hAnsi="Times New Roman" w:cs="Times New Roman"/>
          <w:sz w:val="24"/>
          <w:szCs w:val="24"/>
          <w:lang w:val="en-US"/>
        </w:rPr>
        <w:t xml:space="preserve">the completion of </w:t>
      </w:r>
      <w:r w:rsidR="003E4CF6" w:rsidRPr="008B6E13">
        <w:rPr>
          <w:rFonts w:ascii="Times New Roman" w:hAnsi="Times New Roman" w:cs="Times New Roman"/>
          <w:sz w:val="24"/>
          <w:szCs w:val="24"/>
          <w:lang w:val="en-US"/>
        </w:rPr>
        <w:t xml:space="preserve">30 graduate </w:t>
      </w:r>
      <w:r w:rsidR="008B6E13">
        <w:rPr>
          <w:rFonts w:ascii="Times New Roman" w:hAnsi="Times New Roman" w:cs="Times New Roman"/>
          <w:sz w:val="24"/>
          <w:szCs w:val="24"/>
          <w:lang w:val="en-US"/>
        </w:rPr>
        <w:t>credits</w:t>
      </w:r>
      <w:r w:rsidR="008B6E13" w:rsidRPr="008B6E13">
        <w:rPr>
          <w:rFonts w:ascii="Times New Roman" w:hAnsi="Times New Roman" w:cs="Times New Roman"/>
          <w:sz w:val="24"/>
          <w:szCs w:val="24"/>
          <w:lang w:val="en-US"/>
        </w:rPr>
        <w:t xml:space="preserve">. </w:t>
      </w:r>
      <w:r w:rsidR="008B6E13" w:rsidRPr="008B6E13">
        <w:rPr>
          <w:rFonts w:ascii="Times New Roman" w:hAnsi="Times New Roman" w:cs="Times New Roman"/>
          <w:color w:val="000000"/>
          <w:sz w:val="24"/>
          <w:szCs w:val="24"/>
          <w:lang w:val="en-US"/>
        </w:rPr>
        <w:t>In addition to registering for individual courses, students in the Graduate School of Arts and Sciences</w:t>
      </w:r>
      <w:r w:rsidR="008E7352">
        <w:rPr>
          <w:rFonts w:ascii="Times New Roman" w:hAnsi="Times New Roman" w:cs="Times New Roman"/>
          <w:color w:val="000000"/>
          <w:sz w:val="24"/>
          <w:szCs w:val="24"/>
          <w:lang w:val="en-US"/>
        </w:rPr>
        <w:t xml:space="preserve"> (GSAS) </w:t>
      </w:r>
      <w:r w:rsidR="008B6E13" w:rsidRPr="008B6E13">
        <w:rPr>
          <w:rFonts w:ascii="Times New Roman" w:hAnsi="Times New Roman" w:cs="Times New Roman"/>
          <w:color w:val="000000"/>
          <w:sz w:val="24"/>
          <w:szCs w:val="24"/>
          <w:lang w:val="en-US"/>
        </w:rPr>
        <w:t>are required to register for an enrollment category. In MA programs, this is done by registering for Residence Units</w:t>
      </w:r>
      <w:r w:rsidR="008B6E13">
        <w:rPr>
          <w:rFonts w:ascii="Times New Roman" w:hAnsi="Times New Roman" w:cs="Times New Roman"/>
          <w:color w:val="000000"/>
          <w:sz w:val="24"/>
          <w:szCs w:val="24"/>
          <w:lang w:val="en-US"/>
        </w:rPr>
        <w:t xml:space="preserve"> (RUs)</w:t>
      </w:r>
      <w:r w:rsidR="008B6E13" w:rsidRPr="008B6E13">
        <w:rPr>
          <w:rFonts w:ascii="Times New Roman" w:hAnsi="Times New Roman" w:cs="Times New Roman"/>
          <w:color w:val="000000"/>
          <w:sz w:val="24"/>
          <w:szCs w:val="24"/>
          <w:lang w:val="en-US"/>
        </w:rPr>
        <w:t>, which provide the basis for tuition charges.</w:t>
      </w:r>
      <w:r w:rsidR="008B6E13" w:rsidRPr="008B6E13">
        <w:rPr>
          <w:rFonts w:ascii="Times New Roman" w:hAnsi="Times New Roman" w:cs="Times New Roman"/>
          <w:b/>
          <w:sz w:val="24"/>
          <w:szCs w:val="24"/>
          <w:lang w:val="en-US"/>
        </w:rPr>
        <w:t xml:space="preserve"> </w:t>
      </w:r>
      <w:r w:rsidR="008E7352" w:rsidRPr="00E72B09">
        <w:rPr>
          <w:rFonts w:ascii="Times New Roman" w:hAnsi="Times New Roman" w:cs="Times New Roman"/>
          <w:sz w:val="24"/>
          <w:szCs w:val="24"/>
          <w:lang w:val="en-US"/>
        </w:rPr>
        <w:t>For the ISMA program, t</w:t>
      </w:r>
      <w:r w:rsidR="008B6E13" w:rsidRPr="00E72B09">
        <w:rPr>
          <w:rFonts w:ascii="Times New Roman" w:hAnsi="Times New Roman" w:cs="Times New Roman"/>
          <w:sz w:val="24"/>
          <w:szCs w:val="24"/>
          <w:lang w:val="en-US"/>
        </w:rPr>
        <w:t>wo full RUs are required for graduation. In a given semester, a studen</w:t>
      </w:r>
      <w:r w:rsidR="008B6E13" w:rsidRPr="008B6E13">
        <w:rPr>
          <w:rFonts w:ascii="Times New Roman" w:hAnsi="Times New Roman" w:cs="Times New Roman"/>
          <w:sz w:val="24"/>
          <w:szCs w:val="24"/>
          <w:lang w:val="en-US"/>
        </w:rPr>
        <w:t>t may re</w:t>
      </w:r>
      <w:r w:rsidR="008E7352">
        <w:rPr>
          <w:rFonts w:ascii="Times New Roman" w:hAnsi="Times New Roman" w:cs="Times New Roman"/>
          <w:sz w:val="24"/>
          <w:szCs w:val="24"/>
          <w:lang w:val="en-US"/>
        </w:rPr>
        <w:t>gister for a full RU</w:t>
      </w:r>
      <w:r w:rsidR="008B6E13" w:rsidRPr="008B6E13">
        <w:rPr>
          <w:rFonts w:ascii="Times New Roman" w:hAnsi="Times New Roman" w:cs="Times New Roman"/>
          <w:sz w:val="24"/>
          <w:szCs w:val="24"/>
          <w:lang w:val="en-US"/>
        </w:rPr>
        <w:t xml:space="preserve"> (up to 20 </w:t>
      </w:r>
      <w:r w:rsidR="008B6E13">
        <w:rPr>
          <w:rFonts w:ascii="Times New Roman" w:hAnsi="Times New Roman" w:cs="Times New Roman"/>
          <w:sz w:val="24"/>
          <w:szCs w:val="24"/>
          <w:lang w:val="en-US"/>
        </w:rPr>
        <w:t>credits</w:t>
      </w:r>
      <w:r w:rsidR="008E7352">
        <w:rPr>
          <w:rFonts w:ascii="Times New Roman" w:hAnsi="Times New Roman" w:cs="Times New Roman"/>
          <w:sz w:val="24"/>
          <w:szCs w:val="24"/>
          <w:lang w:val="en-US"/>
        </w:rPr>
        <w:t xml:space="preserve">), a half RU </w:t>
      </w:r>
      <w:r w:rsidR="008B6E13" w:rsidRPr="008B6E13">
        <w:rPr>
          <w:rFonts w:ascii="Times New Roman" w:hAnsi="Times New Roman" w:cs="Times New Roman"/>
          <w:sz w:val="24"/>
          <w:szCs w:val="24"/>
          <w:lang w:val="en-US"/>
        </w:rPr>
        <w:t>(up to th</w:t>
      </w:r>
      <w:r w:rsidR="008E7352">
        <w:rPr>
          <w:rFonts w:ascii="Times New Roman" w:hAnsi="Times New Roman" w:cs="Times New Roman"/>
          <w:sz w:val="24"/>
          <w:szCs w:val="24"/>
          <w:lang w:val="en-US"/>
        </w:rPr>
        <w:t xml:space="preserve">ree courses), or a quarter RU </w:t>
      </w:r>
      <w:r w:rsidR="008B6E13" w:rsidRPr="008B6E13">
        <w:rPr>
          <w:rFonts w:ascii="Times New Roman" w:hAnsi="Times New Roman" w:cs="Times New Roman"/>
          <w:sz w:val="24"/>
          <w:szCs w:val="24"/>
          <w:lang w:val="en-US"/>
        </w:rPr>
        <w:t xml:space="preserve">(one or two courses). </w:t>
      </w:r>
      <w:r w:rsidR="008E7352">
        <w:rPr>
          <w:rFonts w:ascii="Times New Roman" w:hAnsi="Times New Roman" w:cs="Times New Roman"/>
          <w:sz w:val="24"/>
          <w:szCs w:val="24"/>
          <w:lang w:val="en-US"/>
        </w:rPr>
        <w:t>If a student needs to register for additional courses to finish their degree a</w:t>
      </w:r>
      <w:r w:rsidR="008B6E13" w:rsidRPr="008B6E13">
        <w:rPr>
          <w:rFonts w:ascii="Times New Roman" w:hAnsi="Times New Roman" w:cs="Times New Roman"/>
          <w:sz w:val="24"/>
          <w:szCs w:val="24"/>
          <w:lang w:val="en-US"/>
        </w:rPr>
        <w:t xml:space="preserve">fter completing two </w:t>
      </w:r>
      <w:r w:rsidR="008E7352">
        <w:rPr>
          <w:rFonts w:ascii="Times New Roman" w:hAnsi="Times New Roman" w:cs="Times New Roman"/>
          <w:sz w:val="24"/>
          <w:szCs w:val="24"/>
          <w:lang w:val="en-US"/>
        </w:rPr>
        <w:t>RUs</w:t>
      </w:r>
      <w:r w:rsidR="008B6E13" w:rsidRPr="008B6E13">
        <w:rPr>
          <w:rFonts w:ascii="Times New Roman" w:hAnsi="Times New Roman" w:cs="Times New Roman"/>
          <w:sz w:val="24"/>
          <w:szCs w:val="24"/>
          <w:lang w:val="en-US"/>
        </w:rPr>
        <w:t xml:space="preserve">, </w:t>
      </w:r>
      <w:r w:rsidR="008E7352">
        <w:rPr>
          <w:rFonts w:ascii="Times New Roman" w:hAnsi="Times New Roman" w:cs="Times New Roman"/>
          <w:sz w:val="24"/>
          <w:szCs w:val="24"/>
          <w:lang w:val="en-US"/>
        </w:rPr>
        <w:t>they must</w:t>
      </w:r>
      <w:r w:rsidR="008B6E13" w:rsidRPr="008B6E13">
        <w:rPr>
          <w:rFonts w:ascii="Times New Roman" w:hAnsi="Times New Roman" w:cs="Times New Roman"/>
          <w:sz w:val="24"/>
          <w:szCs w:val="24"/>
          <w:lang w:val="en-US"/>
        </w:rPr>
        <w:t xml:space="preserve"> register for </w:t>
      </w:r>
      <w:r w:rsidR="008E7352">
        <w:rPr>
          <w:rFonts w:ascii="Times New Roman" w:hAnsi="Times New Roman" w:cs="Times New Roman"/>
          <w:sz w:val="24"/>
          <w:szCs w:val="24"/>
          <w:lang w:val="en-US"/>
        </w:rPr>
        <w:t>Extended Residency</w:t>
      </w:r>
      <w:r w:rsidR="008B6E13" w:rsidRPr="008B6E13">
        <w:rPr>
          <w:rFonts w:ascii="Times New Roman" w:hAnsi="Times New Roman" w:cs="Times New Roman"/>
          <w:sz w:val="24"/>
          <w:szCs w:val="24"/>
          <w:lang w:val="en-US"/>
        </w:rPr>
        <w:t xml:space="preserve">. For more information, see: </w:t>
      </w:r>
      <w:hyperlink r:id="rId14" w:history="1">
        <w:r w:rsidR="008B6E13" w:rsidRPr="008B6E13">
          <w:rPr>
            <w:rStyle w:val="Hyperlink"/>
            <w:rFonts w:ascii="Times New Roman" w:hAnsi="Times New Roman" w:cs="Times New Roman"/>
            <w:sz w:val="24"/>
            <w:szCs w:val="24"/>
            <w:lang w:val="en-US"/>
          </w:rPr>
          <w:t>https://gsas.columbia.edu/student-guide/policy-handbook/registration/residence-unit-and-other-registration-categories</w:t>
        </w:r>
      </w:hyperlink>
      <w:r w:rsidR="008B6E13" w:rsidRPr="008B6E13">
        <w:rPr>
          <w:rFonts w:ascii="Times New Roman" w:hAnsi="Times New Roman" w:cs="Times New Roman"/>
          <w:sz w:val="24"/>
          <w:szCs w:val="24"/>
          <w:lang w:val="en-US"/>
        </w:rPr>
        <w:t xml:space="preserve"> </w:t>
      </w:r>
    </w:p>
    <w:p w14:paraId="17F0488A" w14:textId="77777777" w:rsidR="00E72B09" w:rsidRDefault="00E72B09" w:rsidP="008B6E13">
      <w:pPr>
        <w:pStyle w:val="PlainText"/>
        <w:rPr>
          <w:rFonts w:ascii="Times New Roman" w:hAnsi="Times New Roman" w:cs="Times New Roman"/>
          <w:sz w:val="24"/>
          <w:szCs w:val="24"/>
          <w:lang w:val="en-US"/>
        </w:rPr>
      </w:pPr>
    </w:p>
    <w:p w14:paraId="56E4D007" w14:textId="78B956BE" w:rsidR="00E72B09" w:rsidRPr="008B6E13" w:rsidRDefault="00E72B09" w:rsidP="00E72B09">
      <w:pPr>
        <w:rPr>
          <w:lang w:eastAsia="it-IT"/>
        </w:rPr>
      </w:pPr>
      <w:r w:rsidRPr="008B6E13">
        <w:t>Note: For international students enrolled in free-standing Master of Arts programs, please note that student visas require full-time enrollment at Columbia. International students should accordingly register for a full R</w:t>
      </w:r>
      <w:r w:rsidR="0068397F">
        <w:t>U</w:t>
      </w:r>
      <w:r w:rsidRPr="008B6E13">
        <w:t xml:space="preserve"> every semester, until they have reached the number of </w:t>
      </w:r>
      <w:r w:rsidR="0068397F">
        <w:t>RUs</w:t>
      </w:r>
      <w:r w:rsidRPr="008B6E13">
        <w:t> required for conferral of their degree.</w:t>
      </w:r>
    </w:p>
    <w:p w14:paraId="069AF7AC" w14:textId="77777777" w:rsidR="008E7352" w:rsidRDefault="008E7352" w:rsidP="004F5E60"/>
    <w:p w14:paraId="44ABC44F" w14:textId="69C9D008" w:rsidR="003E4CF6" w:rsidRPr="008B6E13" w:rsidRDefault="008E7352" w:rsidP="008E7352">
      <w:pPr>
        <w:rPr>
          <w:b/>
        </w:rPr>
      </w:pPr>
      <w:r>
        <w:t xml:space="preserve">The ISMA </w:t>
      </w:r>
      <w:r w:rsidR="003E4CF6" w:rsidRPr="008B6E13">
        <w:t>program beg</w:t>
      </w:r>
      <w:r w:rsidR="00220E72" w:rsidRPr="008B6E13">
        <w:t>ins with a required core</w:t>
      </w:r>
      <w:r w:rsidR="003E4CF6" w:rsidRPr="008B6E13">
        <w:t xml:space="preserve"> cours</w:t>
      </w:r>
      <w:r w:rsidR="00E72B09">
        <w:t>e and ends with the submission of a</w:t>
      </w:r>
      <w:r w:rsidR="003E4CF6" w:rsidRPr="008B6E13">
        <w:t xml:space="preserve"> thesis. </w:t>
      </w:r>
      <w:r>
        <w:t xml:space="preserve">Only graduate level courses, </w:t>
      </w:r>
      <w:r w:rsidRPr="008B6E13">
        <w:t>numbered 4000 or higher (with prefix GU or GR)</w:t>
      </w:r>
      <w:r w:rsidR="00EE76F0">
        <w:t>,</w:t>
      </w:r>
      <w:r>
        <w:t xml:space="preserve"> will count towards the degree requirements. </w:t>
      </w:r>
      <w:r w:rsidR="008E131F" w:rsidRPr="008B6E13">
        <w:t xml:space="preserve">However with approval from the ISMA </w:t>
      </w:r>
      <w:r w:rsidR="00EE76F0">
        <w:t>A</w:t>
      </w:r>
      <w:r w:rsidR="008E131F" w:rsidRPr="008B6E13">
        <w:t xml:space="preserve">cademic </w:t>
      </w:r>
      <w:r w:rsidR="00EE76F0">
        <w:t>P</w:t>
      </w:r>
      <w:r w:rsidR="008E131F" w:rsidRPr="008B6E13">
        <w:t xml:space="preserve">rogram </w:t>
      </w:r>
      <w:r w:rsidR="00EE76F0">
        <w:t>D</w:t>
      </w:r>
      <w:r w:rsidR="008E131F" w:rsidRPr="008B6E13">
        <w:t>irector</w:t>
      </w:r>
      <w:r w:rsidR="00EE76F0">
        <w:t xml:space="preserve"> (APD)</w:t>
      </w:r>
      <w:r w:rsidR="008E131F" w:rsidRPr="008B6E13">
        <w:t xml:space="preserve">, students may take up to </w:t>
      </w:r>
      <w:r>
        <w:t xml:space="preserve">two </w:t>
      </w:r>
      <w:r w:rsidR="008E131F" w:rsidRPr="008B6E13">
        <w:t xml:space="preserve">3000 level </w:t>
      </w:r>
      <w:r>
        <w:t>undergraduate</w:t>
      </w:r>
      <w:r w:rsidR="008E131F" w:rsidRPr="008B6E13">
        <w:t xml:space="preserve"> classes by registering separately for a grad</w:t>
      </w:r>
      <w:r>
        <w:t xml:space="preserve">uate </w:t>
      </w:r>
      <w:r w:rsidR="008E131F" w:rsidRPr="008B6E13">
        <w:t>level Ind</w:t>
      </w:r>
      <w:r>
        <w:t xml:space="preserve">ependent </w:t>
      </w:r>
      <w:r w:rsidR="008E131F" w:rsidRPr="008B6E13">
        <w:t xml:space="preserve">Study </w:t>
      </w:r>
      <w:r>
        <w:t xml:space="preserve">class </w:t>
      </w:r>
      <w:r w:rsidR="008E131F" w:rsidRPr="008B6E13">
        <w:t>with the c</w:t>
      </w:r>
      <w:r w:rsidR="00EE76F0">
        <w:t>ourse</w:t>
      </w:r>
      <w:r w:rsidR="008E131F" w:rsidRPr="008B6E13">
        <w:t xml:space="preserve"> instructor. </w:t>
      </w:r>
    </w:p>
    <w:p w14:paraId="120FA7B9" w14:textId="77777777" w:rsidR="003E4CF6" w:rsidRPr="008B6E13" w:rsidRDefault="003E4CF6" w:rsidP="004F5E60"/>
    <w:p w14:paraId="0044D7C2" w14:textId="5A1CF23E" w:rsidR="004F5E60" w:rsidRPr="008B6E13" w:rsidRDefault="00D32933" w:rsidP="004F5E60">
      <w:r w:rsidRPr="008B6E13">
        <w:t xml:space="preserve">While the program </w:t>
      </w:r>
      <w:r w:rsidR="00A44F28" w:rsidRPr="008B6E13">
        <w:t>encourages students to pursue language</w:t>
      </w:r>
      <w:r w:rsidR="00CE2873" w:rsidRPr="008B6E13">
        <w:t xml:space="preserve"> study and achieve proficiency,</w:t>
      </w:r>
      <w:r w:rsidR="00EE76F0">
        <w:t xml:space="preserve"> </w:t>
      </w:r>
      <w:r w:rsidR="00A44F28" w:rsidRPr="008B6E13">
        <w:t>t</w:t>
      </w:r>
      <w:r w:rsidR="00F91DCF" w:rsidRPr="008B6E13">
        <w:t>here</w:t>
      </w:r>
      <w:r w:rsidR="00CE2873" w:rsidRPr="008B6E13">
        <w:t xml:space="preserve"> </w:t>
      </w:r>
      <w:r w:rsidR="00F91DCF" w:rsidRPr="008B6E13">
        <w:t>is no language requirement</w:t>
      </w:r>
      <w:r w:rsidR="00A44F28" w:rsidRPr="008B6E13">
        <w:t>. O</w:t>
      </w:r>
      <w:r w:rsidR="00CE2873" w:rsidRPr="008B6E13">
        <w:t xml:space="preserve">nly one </w:t>
      </w:r>
      <w:r w:rsidR="00A44F28" w:rsidRPr="008B6E13">
        <w:t xml:space="preserve">language </w:t>
      </w:r>
      <w:r w:rsidR="00CE2873" w:rsidRPr="008B6E13">
        <w:t xml:space="preserve">course (up to 5 credits) </w:t>
      </w:r>
      <w:r w:rsidR="00A44F28" w:rsidRPr="008B6E13">
        <w:t>in a</w:t>
      </w:r>
      <w:r w:rsidR="004D33D8">
        <w:t xml:space="preserve"> relevant</w:t>
      </w:r>
      <w:r w:rsidR="00A44F28" w:rsidRPr="008B6E13">
        <w:t xml:space="preserve"> language at the advanced level (3</w:t>
      </w:r>
      <w:r w:rsidR="00A44F28" w:rsidRPr="008B6E13">
        <w:rPr>
          <w:vertAlign w:val="superscript"/>
        </w:rPr>
        <w:t>rd</w:t>
      </w:r>
      <w:r w:rsidR="00A44F28" w:rsidRPr="008B6E13">
        <w:t xml:space="preserve"> year and above) </w:t>
      </w:r>
      <w:r w:rsidR="00F91DCF" w:rsidRPr="008B6E13">
        <w:t>may be credited toward the</w:t>
      </w:r>
      <w:r w:rsidR="000473D7" w:rsidRPr="008B6E13">
        <w:t xml:space="preserve"> </w:t>
      </w:r>
      <w:r w:rsidR="008E7352">
        <w:t>ISMA program.</w:t>
      </w:r>
    </w:p>
    <w:p w14:paraId="087AB883" w14:textId="77777777" w:rsidR="000C6128" w:rsidRPr="008B6E13" w:rsidRDefault="000C6128" w:rsidP="004F5E60"/>
    <w:p w14:paraId="1F553774" w14:textId="50D6B0DA" w:rsidR="004F5E60" w:rsidRPr="008B6E13" w:rsidRDefault="00F91DCF" w:rsidP="004F5E60">
      <w:r w:rsidRPr="008B6E13">
        <w:t xml:space="preserve">All students </w:t>
      </w:r>
      <w:r w:rsidR="00F55009" w:rsidRPr="008B6E13">
        <w:t>must</w:t>
      </w:r>
      <w:r w:rsidRPr="008B6E13">
        <w:t xml:space="preserve"> complete the requirements for the degree within five years of entering the program.</w:t>
      </w:r>
      <w:r w:rsidR="00CD2CE8" w:rsidRPr="008B6E13">
        <w:t xml:space="preserve"> </w:t>
      </w:r>
    </w:p>
    <w:p w14:paraId="76E7FE9D" w14:textId="77777777" w:rsidR="00FE190F" w:rsidRPr="008B6E13" w:rsidRDefault="00FE190F" w:rsidP="004F5E60"/>
    <w:p w14:paraId="3D1FCB71" w14:textId="493EAD43" w:rsidR="00FE190F" w:rsidRPr="00FE190F" w:rsidRDefault="00FE190F" w:rsidP="004F5E60">
      <w:pPr>
        <w:rPr>
          <w:b/>
          <w:u w:val="single"/>
        </w:rPr>
      </w:pPr>
      <w:r w:rsidRPr="00FE190F">
        <w:rPr>
          <w:b/>
          <w:u w:val="single"/>
        </w:rPr>
        <w:t>Course Requirements:</w:t>
      </w:r>
    </w:p>
    <w:p w14:paraId="78A55DB8" w14:textId="77777777" w:rsidR="00FE190F" w:rsidRPr="00FE190F" w:rsidRDefault="00FE190F" w:rsidP="004F5E60"/>
    <w:p w14:paraId="60EAB0D0" w14:textId="5BE8ADDE" w:rsidR="00FE190F" w:rsidRPr="00EE76F0" w:rsidRDefault="00FE190F" w:rsidP="00FE190F">
      <w:pPr>
        <w:pStyle w:val="ListParagraph"/>
        <w:numPr>
          <w:ilvl w:val="0"/>
          <w:numId w:val="24"/>
        </w:numPr>
      </w:pPr>
      <w:r w:rsidRPr="002F7E81">
        <w:rPr>
          <w:rStyle w:val="Strong"/>
          <w:shd w:val="clear" w:color="auto" w:fill="FFFFFF"/>
        </w:rPr>
        <w:t>ISCS GR5000</w:t>
      </w:r>
      <w:r w:rsidRPr="00EE76F0">
        <w:rPr>
          <w:rStyle w:val="Strong"/>
          <w:b w:val="0"/>
          <w:shd w:val="clear" w:color="auto" w:fill="FFFFFF"/>
        </w:rPr>
        <w:t xml:space="preserve"> </w:t>
      </w:r>
      <w:r w:rsidRPr="002F7E81">
        <w:rPr>
          <w:rStyle w:val="Strong"/>
          <w:shd w:val="clear" w:color="auto" w:fill="FFFFFF"/>
        </w:rPr>
        <w:t>Foundation to Islamic Studies and the Study of Muslim Societies</w:t>
      </w:r>
      <w:r w:rsidR="008E131F" w:rsidRPr="002F7E81">
        <w:rPr>
          <w:shd w:val="clear" w:color="auto" w:fill="FFFFFF"/>
        </w:rPr>
        <w:t xml:space="preserve"> (4 </w:t>
      </w:r>
      <w:r w:rsidR="008B6E13" w:rsidRPr="002F7E81">
        <w:rPr>
          <w:shd w:val="clear" w:color="auto" w:fill="FFFFFF"/>
        </w:rPr>
        <w:t>credits</w:t>
      </w:r>
      <w:r w:rsidR="008E131F" w:rsidRPr="002F7E81">
        <w:rPr>
          <w:shd w:val="clear" w:color="auto" w:fill="FFFFFF"/>
        </w:rPr>
        <w:t>)</w:t>
      </w:r>
      <w:r w:rsidR="008E131F" w:rsidRPr="00EE76F0">
        <w:rPr>
          <w:b/>
          <w:shd w:val="clear" w:color="auto" w:fill="FFFFFF"/>
        </w:rPr>
        <w:t xml:space="preserve">. </w:t>
      </w:r>
      <w:r w:rsidR="008E131F" w:rsidRPr="00EE76F0">
        <w:rPr>
          <w:shd w:val="clear" w:color="auto" w:fill="FFFFFF"/>
        </w:rPr>
        <w:t>A core</w:t>
      </w:r>
      <w:r w:rsidRPr="00EE76F0">
        <w:rPr>
          <w:shd w:val="clear" w:color="auto" w:fill="FFFFFF"/>
        </w:rPr>
        <w:t xml:space="preserve"> course addressing key methodological and theoretical issues in the comparative study of the Muslim world;</w:t>
      </w:r>
    </w:p>
    <w:p w14:paraId="0144B582" w14:textId="76F60D02" w:rsidR="00FE190F" w:rsidRPr="002F7E81" w:rsidRDefault="00FE190F" w:rsidP="00FE190F">
      <w:pPr>
        <w:numPr>
          <w:ilvl w:val="0"/>
          <w:numId w:val="24"/>
        </w:numPr>
        <w:shd w:val="clear" w:color="auto" w:fill="FFFFFF"/>
        <w:spacing w:before="100" w:beforeAutospacing="1" w:after="100" w:afterAutospacing="1"/>
      </w:pPr>
      <w:r w:rsidRPr="00EE76F0">
        <w:rPr>
          <w:rStyle w:val="Strong"/>
          <w:b w:val="0"/>
        </w:rPr>
        <w:t xml:space="preserve">Three concentration </w:t>
      </w:r>
      <w:r w:rsidRPr="002F7E81">
        <w:rPr>
          <w:rStyle w:val="Strong"/>
          <w:b w:val="0"/>
        </w:rPr>
        <w:t>courses</w:t>
      </w:r>
      <w:r w:rsidRPr="002F7E81">
        <w:t> in subjects related to Islamic Studies and the Study of Muslim Societies (which may include independent studies), approved by the APD;</w:t>
      </w:r>
    </w:p>
    <w:p w14:paraId="43F3F34D" w14:textId="77777777" w:rsidR="00FE190F" w:rsidRPr="002F7E81" w:rsidRDefault="00FE190F" w:rsidP="00FE190F">
      <w:pPr>
        <w:numPr>
          <w:ilvl w:val="0"/>
          <w:numId w:val="24"/>
        </w:numPr>
        <w:shd w:val="clear" w:color="auto" w:fill="FFFFFF"/>
        <w:spacing w:before="100" w:beforeAutospacing="1" w:after="100" w:afterAutospacing="1"/>
      </w:pPr>
      <w:r w:rsidRPr="002F7E81">
        <w:rPr>
          <w:rStyle w:val="Strong"/>
          <w:b w:val="0"/>
        </w:rPr>
        <w:t>Three elective courses</w:t>
      </w:r>
      <w:r w:rsidRPr="002F7E81">
        <w:t>;</w:t>
      </w:r>
    </w:p>
    <w:p w14:paraId="09BF844D" w14:textId="13433F9D" w:rsidR="0011180F" w:rsidRPr="002F7E81" w:rsidRDefault="0011180F" w:rsidP="00FE190F">
      <w:pPr>
        <w:numPr>
          <w:ilvl w:val="0"/>
          <w:numId w:val="24"/>
        </w:numPr>
        <w:shd w:val="clear" w:color="auto" w:fill="FFFFFF"/>
        <w:spacing w:before="100" w:beforeAutospacing="1" w:after="100" w:afterAutospacing="1"/>
      </w:pPr>
      <w:r w:rsidRPr="002F7E81">
        <w:rPr>
          <w:rStyle w:val="Strong"/>
          <w:b w:val="0"/>
        </w:rPr>
        <w:t>Optional Language study</w:t>
      </w:r>
    </w:p>
    <w:p w14:paraId="1E830FD2" w14:textId="0B279634" w:rsidR="00CE2873" w:rsidRPr="00FE190F" w:rsidRDefault="00FE190F" w:rsidP="00B960B6">
      <w:pPr>
        <w:numPr>
          <w:ilvl w:val="0"/>
          <w:numId w:val="24"/>
        </w:numPr>
        <w:shd w:val="clear" w:color="auto" w:fill="FFFFFF"/>
        <w:spacing w:before="100" w:beforeAutospacing="1" w:after="100" w:afterAutospacing="1"/>
      </w:pPr>
      <w:r w:rsidRPr="00FE190F">
        <w:t>Master's the</w:t>
      </w:r>
      <w:r w:rsidR="00DC0F8C">
        <w:t xml:space="preserve">sis completed in the final semester </w:t>
      </w:r>
      <w:r w:rsidRPr="00FE190F">
        <w:t>while taking either:</w:t>
      </w:r>
      <w:r w:rsidRPr="00FE190F">
        <w:br/>
      </w:r>
      <w:r w:rsidRPr="00FE190F">
        <w:rPr>
          <w:rStyle w:val="Strong"/>
        </w:rPr>
        <w:t>ISCS G4990 MA Thesis Research Seminar </w:t>
      </w:r>
      <w:r w:rsidRPr="00FE190F">
        <w:t xml:space="preserve">(4 </w:t>
      </w:r>
      <w:r w:rsidR="008E131F">
        <w:t>credits</w:t>
      </w:r>
      <w:r w:rsidRPr="00FE190F">
        <w:t xml:space="preserve">) provides a class-like structure to </w:t>
      </w:r>
      <w:r w:rsidRPr="00FE190F">
        <w:lastRenderedPageBreak/>
        <w:t xml:space="preserve">the research and writing process of the thesis. </w:t>
      </w:r>
      <w:r w:rsidRPr="00FE190F">
        <w:br/>
      </w:r>
      <w:r w:rsidRPr="00FE190F">
        <w:rPr>
          <w:rStyle w:val="Strong"/>
        </w:rPr>
        <w:t>OR</w:t>
      </w:r>
      <w:r w:rsidRPr="00484B55">
        <w:rPr>
          <w:b/>
          <w:bCs/>
        </w:rPr>
        <w:br/>
      </w:r>
      <w:r w:rsidRPr="00FE190F">
        <w:rPr>
          <w:rStyle w:val="Strong"/>
        </w:rPr>
        <w:t>ISCS G4999 Supervised Individual Research </w:t>
      </w:r>
      <w:r w:rsidRPr="00FE190F">
        <w:t xml:space="preserve">(4 </w:t>
      </w:r>
      <w:r w:rsidR="008B6E13">
        <w:t>credits</w:t>
      </w:r>
      <w:r w:rsidRPr="00FE190F">
        <w:t xml:space="preserve">), </w:t>
      </w:r>
      <w:r w:rsidR="00DC0F8C">
        <w:t>a</w:t>
      </w:r>
      <w:r w:rsidRPr="00FE190F">
        <w:t>n independent study under the supervision of a faculty member (</w:t>
      </w:r>
      <w:r w:rsidR="00484B55">
        <w:t>T</w:t>
      </w:r>
      <w:r w:rsidRPr="00FE190F">
        <w:t xml:space="preserve">hesis </w:t>
      </w:r>
      <w:r w:rsidR="00484B55">
        <w:t>Su</w:t>
      </w:r>
      <w:r w:rsidRPr="00FE190F">
        <w:t>pervisor)</w:t>
      </w:r>
      <w:r w:rsidR="00DC0F8C">
        <w:t xml:space="preserve"> if ISCS G4990 is unavailable</w:t>
      </w:r>
      <w:r w:rsidRPr="00FE190F">
        <w:t xml:space="preserve">. </w:t>
      </w:r>
    </w:p>
    <w:p w14:paraId="7AA77890" w14:textId="77777777" w:rsidR="004F5E60" w:rsidRPr="00FE190F" w:rsidRDefault="00F91DCF" w:rsidP="00032B88">
      <w:pPr>
        <w:pStyle w:val="ListParagraph"/>
        <w:widowControl w:val="0"/>
        <w:numPr>
          <w:ilvl w:val="0"/>
          <w:numId w:val="16"/>
        </w:numPr>
        <w:rPr>
          <w:b/>
        </w:rPr>
      </w:pPr>
      <w:r w:rsidRPr="00FE190F">
        <w:rPr>
          <w:b/>
        </w:rPr>
        <w:t>Courses</w:t>
      </w:r>
    </w:p>
    <w:p w14:paraId="05C937E8" w14:textId="77777777" w:rsidR="00032B88" w:rsidRPr="00FE190F" w:rsidRDefault="00032B88" w:rsidP="00032B88">
      <w:pPr>
        <w:pStyle w:val="ListParagraph"/>
        <w:widowControl w:val="0"/>
        <w:rPr>
          <w:b/>
        </w:rPr>
      </w:pPr>
    </w:p>
    <w:p w14:paraId="1372820C" w14:textId="473BDCDB" w:rsidR="004F5E60" w:rsidRPr="002F7E81" w:rsidRDefault="00F91DCF" w:rsidP="004F5E60">
      <w:pPr>
        <w:widowControl w:val="0"/>
      </w:pPr>
      <w:r w:rsidRPr="00FE190F">
        <w:t xml:space="preserve">The </w:t>
      </w:r>
      <w:r w:rsidR="000473D7" w:rsidRPr="00FE190F">
        <w:t xml:space="preserve">list of </w:t>
      </w:r>
      <w:r w:rsidR="009C1A88" w:rsidRPr="00FE190F">
        <w:t>Islamic Studies</w:t>
      </w:r>
      <w:r w:rsidR="000473D7" w:rsidRPr="00FE190F">
        <w:t xml:space="preserve"> courses pre-approved for the</w:t>
      </w:r>
      <w:r w:rsidRPr="00FE190F">
        <w:t xml:space="preserve"> </w:t>
      </w:r>
      <w:r w:rsidR="002A2D61" w:rsidRPr="00FE190F">
        <w:t>MA</w:t>
      </w:r>
      <w:r w:rsidRPr="00FE190F">
        <w:t xml:space="preserve"> program is compiled from graduate-level courses</w:t>
      </w:r>
      <w:r w:rsidRPr="00FD6D0A">
        <w:t xml:space="preserve"> selected </w:t>
      </w:r>
      <w:r w:rsidRPr="002F7E81">
        <w:t>from GSAS departments in the humanities and social sciences and the</w:t>
      </w:r>
      <w:r w:rsidR="00C669CD" w:rsidRPr="002F7E81">
        <w:t xml:space="preserve"> professional schools</w:t>
      </w:r>
      <w:r w:rsidRPr="002F7E81">
        <w:t>.</w:t>
      </w:r>
      <w:r w:rsidR="00CD2CE8" w:rsidRPr="002F7E81">
        <w:t xml:space="preserve"> </w:t>
      </w:r>
      <w:hyperlink r:id="rId15" w:history="1">
        <w:r w:rsidR="00847901" w:rsidRPr="00847901">
          <w:rPr>
            <w:color w:val="0000FF"/>
            <w:u w:val="single"/>
          </w:rPr>
          <w:t>http://www.mei.columbia.edu/ma-courses</w:t>
        </w:r>
      </w:hyperlink>
      <w:r w:rsidR="00847901">
        <w:t xml:space="preserve">. </w:t>
      </w:r>
      <w:r w:rsidR="004D33D8">
        <w:t>I</w:t>
      </w:r>
      <w:r w:rsidR="000473D7" w:rsidRPr="002F7E81">
        <w:t>ndependent study course</w:t>
      </w:r>
      <w:r w:rsidR="00CE2873" w:rsidRPr="002F7E81">
        <w:t>s</w:t>
      </w:r>
      <w:r w:rsidR="000473D7" w:rsidRPr="002F7E81">
        <w:t xml:space="preserve"> may be applied toward the MA degree</w:t>
      </w:r>
      <w:r w:rsidR="00CE2873" w:rsidRPr="002F7E81">
        <w:t xml:space="preserve"> only with permission</w:t>
      </w:r>
      <w:r w:rsidR="00C669CD" w:rsidRPr="002F7E81">
        <w:t xml:space="preserve"> from </w:t>
      </w:r>
      <w:r w:rsidR="00847901">
        <w:t xml:space="preserve">the </w:t>
      </w:r>
      <w:bookmarkStart w:id="0" w:name="_GoBack"/>
      <w:bookmarkEnd w:id="0"/>
      <w:r w:rsidR="00C669CD" w:rsidRPr="002F7E81">
        <w:t>APD</w:t>
      </w:r>
      <w:r w:rsidR="00CE2873" w:rsidRPr="002F7E81">
        <w:t>.</w:t>
      </w:r>
    </w:p>
    <w:p w14:paraId="2AF3B3C4" w14:textId="77777777" w:rsidR="000E1ED3" w:rsidRPr="00FD6D0A" w:rsidRDefault="000E1ED3" w:rsidP="004F5E60"/>
    <w:p w14:paraId="624442E3" w14:textId="3A2E41D7" w:rsidR="004F5E60" w:rsidRDefault="00811999" w:rsidP="00811999">
      <w:pPr>
        <w:pStyle w:val="PlainText"/>
        <w:rPr>
          <w:rFonts w:ascii="Times New Roman" w:hAnsi="Times New Roman" w:cs="Times New Roman"/>
          <w:sz w:val="24"/>
          <w:szCs w:val="24"/>
          <w:lang w:val="en-US"/>
        </w:rPr>
      </w:pPr>
      <w:r w:rsidRPr="00FD6D0A">
        <w:rPr>
          <w:rFonts w:ascii="Times New Roman" w:hAnsi="Times New Roman" w:cs="Times New Roman"/>
          <w:sz w:val="24"/>
          <w:szCs w:val="24"/>
          <w:lang w:val="en-US"/>
        </w:rPr>
        <w:t xml:space="preserve">The wide variety of courses on offer at Columbia enables students to define a program of study as broadly or narrowly as they like. Students can select an area of specialization or choose not to specialize at all. </w:t>
      </w:r>
      <w:r w:rsidR="004F5E60" w:rsidRPr="00FD6D0A">
        <w:rPr>
          <w:rFonts w:ascii="Times New Roman" w:hAnsi="Times New Roman" w:cs="Times New Roman"/>
          <w:sz w:val="24"/>
          <w:szCs w:val="24"/>
          <w:lang w:val="en-US"/>
        </w:rPr>
        <w:t>Select courses with an eye toward your requirements as well as your interests, and discuss your choices with the</w:t>
      </w:r>
      <w:r w:rsidR="00D310F6" w:rsidRPr="00FD6D0A">
        <w:rPr>
          <w:rFonts w:ascii="Times New Roman" w:hAnsi="Times New Roman" w:cs="Times New Roman"/>
          <w:sz w:val="24"/>
          <w:szCs w:val="24"/>
          <w:lang w:val="en-US"/>
        </w:rPr>
        <w:t xml:space="preserve"> </w:t>
      </w:r>
      <w:r w:rsidR="00C669CD">
        <w:rPr>
          <w:rFonts w:ascii="Times New Roman" w:hAnsi="Times New Roman" w:cs="Times New Roman"/>
          <w:sz w:val="24"/>
          <w:szCs w:val="24"/>
          <w:lang w:val="en-US"/>
        </w:rPr>
        <w:t>APD</w:t>
      </w:r>
      <w:r w:rsidR="004F5E60" w:rsidRPr="00FD6D0A">
        <w:rPr>
          <w:rFonts w:ascii="Times New Roman" w:hAnsi="Times New Roman" w:cs="Times New Roman"/>
          <w:sz w:val="24"/>
          <w:szCs w:val="24"/>
          <w:lang w:val="en-US"/>
        </w:rPr>
        <w:t>.</w:t>
      </w:r>
      <w:r w:rsidR="00CD2CE8" w:rsidRPr="00FD6D0A">
        <w:rPr>
          <w:rFonts w:ascii="Times New Roman" w:hAnsi="Times New Roman" w:cs="Times New Roman"/>
          <w:sz w:val="24"/>
          <w:szCs w:val="24"/>
          <w:lang w:val="en-US"/>
        </w:rPr>
        <w:t xml:space="preserve"> </w:t>
      </w:r>
      <w:r w:rsidRPr="00FD6D0A">
        <w:rPr>
          <w:rFonts w:ascii="Times New Roman" w:hAnsi="Times New Roman" w:cs="Times New Roman"/>
          <w:sz w:val="24"/>
          <w:szCs w:val="24"/>
          <w:lang w:val="en-US"/>
        </w:rPr>
        <w:t>The online directory of c</w:t>
      </w:r>
      <w:r w:rsidR="004F5E60" w:rsidRPr="00FD6D0A">
        <w:rPr>
          <w:rFonts w:ascii="Times New Roman" w:hAnsi="Times New Roman" w:cs="Times New Roman"/>
          <w:sz w:val="24"/>
          <w:szCs w:val="24"/>
          <w:lang w:val="en-US"/>
        </w:rPr>
        <w:t>lasses indicates whether permission is needed to register.</w:t>
      </w:r>
      <w:r w:rsidR="00CD2CE8" w:rsidRPr="00FD6D0A">
        <w:rPr>
          <w:rFonts w:ascii="Times New Roman" w:hAnsi="Times New Roman" w:cs="Times New Roman"/>
          <w:sz w:val="24"/>
          <w:szCs w:val="24"/>
          <w:lang w:val="en-US"/>
        </w:rPr>
        <w:t xml:space="preserve"> </w:t>
      </w:r>
      <w:r w:rsidR="004F5E60" w:rsidRPr="00FD6D0A">
        <w:rPr>
          <w:rFonts w:ascii="Times New Roman" w:hAnsi="Times New Roman" w:cs="Times New Roman"/>
          <w:sz w:val="24"/>
          <w:szCs w:val="24"/>
          <w:lang w:val="en-US"/>
        </w:rPr>
        <w:t>Instructor permission is usually required when the class size is limited</w:t>
      </w:r>
      <w:r w:rsidR="0068346B" w:rsidRPr="00FD6D0A">
        <w:rPr>
          <w:rFonts w:ascii="Times New Roman" w:hAnsi="Times New Roman" w:cs="Times New Roman"/>
          <w:sz w:val="24"/>
          <w:szCs w:val="24"/>
          <w:lang w:val="en-US"/>
        </w:rPr>
        <w:t>,</w:t>
      </w:r>
      <w:r w:rsidR="004F5E60" w:rsidRPr="00FD6D0A">
        <w:rPr>
          <w:rFonts w:ascii="Times New Roman" w:hAnsi="Times New Roman" w:cs="Times New Roman"/>
          <w:sz w:val="24"/>
          <w:szCs w:val="24"/>
          <w:lang w:val="en-US"/>
        </w:rPr>
        <w:t xml:space="preserve"> or when the course requires a specialized background or advanced preparation.</w:t>
      </w:r>
    </w:p>
    <w:p w14:paraId="7C6C07B7" w14:textId="77777777" w:rsidR="00FE190F" w:rsidRDefault="00FE190F" w:rsidP="00811999">
      <w:pPr>
        <w:pStyle w:val="PlainText"/>
        <w:rPr>
          <w:rFonts w:ascii="Times New Roman" w:hAnsi="Times New Roman" w:cs="Times New Roman"/>
          <w:sz w:val="24"/>
          <w:szCs w:val="24"/>
          <w:lang w:val="en-US"/>
        </w:rPr>
      </w:pPr>
    </w:p>
    <w:p w14:paraId="553573C9" w14:textId="77777777" w:rsidR="005504A8" w:rsidRPr="00FD6D0A" w:rsidRDefault="005504A8" w:rsidP="004F5E60"/>
    <w:p w14:paraId="5DEFFB98" w14:textId="77777777" w:rsidR="004F5E60" w:rsidRPr="00FD6D0A" w:rsidRDefault="004F5E60" w:rsidP="00032B88">
      <w:pPr>
        <w:pStyle w:val="ListParagraph"/>
        <w:numPr>
          <w:ilvl w:val="0"/>
          <w:numId w:val="16"/>
        </w:numPr>
        <w:rPr>
          <w:b/>
        </w:rPr>
      </w:pPr>
      <w:r w:rsidRPr="00FD6D0A">
        <w:rPr>
          <w:b/>
        </w:rPr>
        <w:t>Transfer Credit</w:t>
      </w:r>
    </w:p>
    <w:p w14:paraId="5A93DC92" w14:textId="77777777" w:rsidR="00032B88" w:rsidRPr="00FD6D0A" w:rsidRDefault="00032B88" w:rsidP="00032B88">
      <w:pPr>
        <w:pStyle w:val="ListParagraph"/>
        <w:rPr>
          <w:b/>
        </w:rPr>
      </w:pPr>
    </w:p>
    <w:p w14:paraId="0A9E0F65" w14:textId="0BF2DF79" w:rsidR="000E1ED3" w:rsidRPr="00FD6D0A" w:rsidRDefault="00A939D7" w:rsidP="004F5E60">
      <w:pPr>
        <w:rPr>
          <w:rStyle w:val="maintext"/>
        </w:rPr>
      </w:pPr>
      <w:r w:rsidRPr="00FD6D0A">
        <w:t xml:space="preserve">MA students are not allowed to transfer any credit from another university. A maximum of 15 </w:t>
      </w:r>
      <w:r w:rsidR="008B6E13">
        <w:t>credits</w:t>
      </w:r>
      <w:r w:rsidR="002231A2">
        <w:t xml:space="preserve"> of</w:t>
      </w:r>
      <w:r w:rsidRPr="00FD6D0A">
        <w:t xml:space="preserve"> graduate</w:t>
      </w:r>
      <w:r w:rsidR="002231A2">
        <w:t xml:space="preserve"> level,</w:t>
      </w:r>
      <w:r w:rsidRPr="00FD6D0A">
        <w:t xml:space="preserve"> post-baccalaureate courses taken at Columbia as a non-matriculated student may be accepted in partial fulfillment of the requirements for the degree if the courses are applicable to the Islamic Studies program and if the courses have not been used to satisfy any other degree requirements. Transfer credit must be approved by the</w:t>
      </w:r>
      <w:r w:rsidR="002F7E81">
        <w:t xml:space="preserve"> APD</w:t>
      </w:r>
      <w:r w:rsidRPr="00FD6D0A">
        <w:t xml:space="preserve">. Transfer credit may also partially fulfill the </w:t>
      </w:r>
      <w:r w:rsidR="00BB2559" w:rsidRPr="00FD6D0A">
        <w:t>Residence Unit</w:t>
      </w:r>
      <w:r w:rsidRPr="00FD6D0A">
        <w:t xml:space="preserve"> requirement. Once students are enrolled, they must</w:t>
      </w:r>
      <w:r w:rsidR="00520146" w:rsidRPr="00FD6D0A">
        <w:t xml:space="preserve"> complete all courses for the MA</w:t>
      </w:r>
      <w:r w:rsidRPr="00FD6D0A">
        <w:t xml:space="preserve"> at Columbia. Students are encouraged to request possible transfer credit early in their studies so they may plan their program requirements and courses accordingly. </w:t>
      </w:r>
      <w:r w:rsidR="004F5E60" w:rsidRPr="00FD6D0A">
        <w:rPr>
          <w:rStyle w:val="maintextb"/>
        </w:rPr>
        <w:t xml:space="preserve">Once students are </w:t>
      </w:r>
      <w:r w:rsidR="004E7994" w:rsidRPr="00FD6D0A">
        <w:rPr>
          <w:rStyle w:val="maintextb"/>
        </w:rPr>
        <w:t>enrolled</w:t>
      </w:r>
      <w:r w:rsidR="004F5E60" w:rsidRPr="00FD6D0A">
        <w:rPr>
          <w:rStyle w:val="maintextb"/>
        </w:rPr>
        <w:t>, they must</w:t>
      </w:r>
      <w:r w:rsidR="004E7994" w:rsidRPr="00FD6D0A">
        <w:rPr>
          <w:rStyle w:val="maintextb"/>
        </w:rPr>
        <w:t xml:space="preserve"> </w:t>
      </w:r>
      <w:r w:rsidR="004F5E60" w:rsidRPr="00FD6D0A">
        <w:rPr>
          <w:rStyle w:val="maintextb"/>
        </w:rPr>
        <w:t xml:space="preserve">complete </w:t>
      </w:r>
      <w:r w:rsidR="00D943EB" w:rsidRPr="00FD6D0A">
        <w:rPr>
          <w:rStyle w:val="maintextb"/>
        </w:rPr>
        <w:t xml:space="preserve">all </w:t>
      </w:r>
      <w:r w:rsidR="004F5E60" w:rsidRPr="00FD6D0A">
        <w:rPr>
          <w:rStyle w:val="maintextb"/>
        </w:rPr>
        <w:t>course</w:t>
      </w:r>
      <w:r w:rsidR="004E7994" w:rsidRPr="00FD6D0A">
        <w:rPr>
          <w:rStyle w:val="maintextb"/>
        </w:rPr>
        <w:t>s</w:t>
      </w:r>
      <w:r w:rsidR="004F5E60" w:rsidRPr="00FD6D0A">
        <w:rPr>
          <w:rStyle w:val="maintextb"/>
        </w:rPr>
        <w:t xml:space="preserve"> at Columbia.</w:t>
      </w:r>
      <w:r w:rsidR="00BB0E01" w:rsidRPr="00FD6D0A">
        <w:t xml:space="preserve"> For additional information please see </w:t>
      </w:r>
      <w:hyperlink r:id="rId16" w:history="1">
        <w:r w:rsidR="002A2D61" w:rsidRPr="00FD6D0A">
          <w:rPr>
            <w:rStyle w:val="Hyperlink"/>
          </w:rPr>
          <w:t>https://gsas.columbia.edu/degree-programs/admissions/transfer-credit</w:t>
        </w:r>
      </w:hyperlink>
      <w:r w:rsidR="002A2D61" w:rsidRPr="00FD6D0A">
        <w:t xml:space="preserve"> </w:t>
      </w:r>
    </w:p>
    <w:p w14:paraId="5003B291" w14:textId="77777777" w:rsidR="00032B88" w:rsidRPr="00FD6D0A" w:rsidRDefault="00032B88" w:rsidP="004F5E60">
      <w:pPr>
        <w:rPr>
          <w:rStyle w:val="maintext"/>
          <w:b/>
        </w:rPr>
      </w:pPr>
    </w:p>
    <w:p w14:paraId="01818C03" w14:textId="77777777" w:rsidR="004D33D8" w:rsidRDefault="004D33D8" w:rsidP="004D33D8">
      <w:pPr>
        <w:ind w:left="360"/>
        <w:rPr>
          <w:b/>
        </w:rPr>
      </w:pPr>
    </w:p>
    <w:p w14:paraId="38E63C6B" w14:textId="7E27943E" w:rsidR="004F5E60" w:rsidRPr="004D33D8" w:rsidRDefault="00051E43" w:rsidP="004D33D8">
      <w:pPr>
        <w:ind w:left="360"/>
        <w:rPr>
          <w:b/>
        </w:rPr>
      </w:pPr>
      <w:r w:rsidRPr="004D33D8">
        <w:rPr>
          <w:b/>
        </w:rPr>
        <w:t>Special Course</w:t>
      </w:r>
      <w:r w:rsidR="000269F2" w:rsidRPr="004D33D8">
        <w:rPr>
          <w:b/>
        </w:rPr>
        <w:t>s</w:t>
      </w:r>
      <w:r w:rsidR="0014223D" w:rsidRPr="004D33D8">
        <w:rPr>
          <w:b/>
        </w:rPr>
        <w:t xml:space="preserve"> for </w:t>
      </w:r>
      <w:r w:rsidRPr="004D33D8">
        <w:rPr>
          <w:b/>
        </w:rPr>
        <w:t>IS</w:t>
      </w:r>
      <w:r w:rsidR="00C85AEE" w:rsidRPr="004D33D8">
        <w:rPr>
          <w:b/>
        </w:rPr>
        <w:t>MA</w:t>
      </w:r>
      <w:r w:rsidR="0014223D" w:rsidRPr="004D33D8">
        <w:rPr>
          <w:b/>
        </w:rPr>
        <w:t xml:space="preserve"> Students</w:t>
      </w:r>
    </w:p>
    <w:p w14:paraId="73A8A33E" w14:textId="77777777" w:rsidR="00E26F27" w:rsidRPr="00FD6D0A" w:rsidRDefault="00E26F27" w:rsidP="004F5E60"/>
    <w:p w14:paraId="5285D472" w14:textId="6D0C04AD" w:rsidR="00651656" w:rsidRPr="00FD6D0A" w:rsidRDefault="00651656" w:rsidP="00651656">
      <w:pPr>
        <w:rPr>
          <w:rFonts w:ascii="MS Mincho" w:eastAsia="MS Mincho" w:hAnsi="MS Mincho" w:cs="MS Mincho"/>
          <w:lang w:eastAsia="it-IT"/>
        </w:rPr>
      </w:pPr>
      <w:r w:rsidRPr="002F7E81">
        <w:rPr>
          <w:b/>
          <w:iCs/>
          <w:lang w:eastAsia="it-IT"/>
        </w:rPr>
        <w:t xml:space="preserve">ISCS GR5000: Foundation to Islamic Studies </w:t>
      </w:r>
      <w:r w:rsidR="00C669CD" w:rsidRPr="002F7E81">
        <w:rPr>
          <w:b/>
          <w:iCs/>
          <w:lang w:eastAsia="it-IT"/>
        </w:rPr>
        <w:t>and Muslim Societies</w:t>
      </w:r>
      <w:r w:rsidR="00C669CD">
        <w:rPr>
          <w:i/>
          <w:iCs/>
          <w:lang w:eastAsia="it-IT"/>
        </w:rPr>
        <w:t xml:space="preserve"> </w:t>
      </w:r>
      <w:r w:rsidR="002F7E81">
        <w:rPr>
          <w:lang w:eastAsia="it-IT"/>
        </w:rPr>
        <w:t>(4</w:t>
      </w:r>
      <w:r w:rsidRPr="00FD6D0A">
        <w:rPr>
          <w:lang w:eastAsia="it-IT"/>
        </w:rPr>
        <w:t xml:space="preserve"> </w:t>
      </w:r>
      <w:r w:rsidR="008B6E13">
        <w:rPr>
          <w:lang w:eastAsia="it-IT"/>
        </w:rPr>
        <w:t>credits</w:t>
      </w:r>
      <w:r w:rsidRPr="00FD6D0A">
        <w:rPr>
          <w:lang w:eastAsia="it-IT"/>
        </w:rPr>
        <w:t>).</w:t>
      </w:r>
      <w:r w:rsidRPr="00FD6D0A">
        <w:rPr>
          <w:rFonts w:ascii="MS Mincho" w:eastAsia="MS Mincho" w:hAnsi="MS Mincho" w:cs="MS Mincho"/>
          <w:lang w:eastAsia="it-IT"/>
        </w:rPr>
        <w:t> </w:t>
      </w:r>
    </w:p>
    <w:p w14:paraId="02C042A2" w14:textId="46BCC20E" w:rsidR="00651656" w:rsidRPr="00FD6D0A" w:rsidRDefault="00651656" w:rsidP="00651656">
      <w:pPr>
        <w:rPr>
          <w:lang w:eastAsia="it-IT"/>
        </w:rPr>
      </w:pPr>
      <w:r w:rsidRPr="00FD6D0A">
        <w:rPr>
          <w:lang w:eastAsia="it-IT"/>
        </w:rPr>
        <w:t xml:space="preserve">This course provides students with a foundation to the key concepts, theories and debates in the field of Islamic studies. Interdisciplinary in scope, the course will utilize major approaches in the classic areas of history, law and political economy as well as sociology, anthropology, media studies, and colonial and postcolonial studies. We will critically address theoretical questions and debates about culture and civilization, religion, secularization, law and authority, nation-states, globalization, minority rights and technology. While engaging with archetypal themes in Islamic studies, this course will also concentrate on gender and sexuality, cultural production and articulations, transnational movements, and modes of religious association and ritual in everyday life. We will examine the variety of ways that Islamic norms and practices are developed, </w:t>
      </w:r>
      <w:r w:rsidRPr="00FD6D0A">
        <w:rPr>
          <w:lang w:eastAsia="it-IT"/>
        </w:rPr>
        <w:lastRenderedPageBreak/>
        <w:t>reinterpreted, embodied and regulated in contemporary Muslim societies as well as among Muslims minorities in western contexts.</w:t>
      </w:r>
    </w:p>
    <w:p w14:paraId="34ABEE2D" w14:textId="77777777" w:rsidR="00B50567" w:rsidRPr="00FD6D0A" w:rsidRDefault="00B50567" w:rsidP="00D96081">
      <w:pPr>
        <w:widowControl w:val="0"/>
        <w:rPr>
          <w:rFonts w:cs="Georgia"/>
          <w:color w:val="262626"/>
        </w:rPr>
      </w:pPr>
    </w:p>
    <w:p w14:paraId="42DD0319" w14:textId="1BA0B025" w:rsidR="00A26493" w:rsidRDefault="00E24875" w:rsidP="00C77029">
      <w:pPr>
        <w:tabs>
          <w:tab w:val="left" w:pos="360"/>
        </w:tabs>
        <w:ind w:right="35"/>
      </w:pPr>
      <w:r w:rsidRPr="002F7E81">
        <w:rPr>
          <w:b/>
        </w:rPr>
        <w:t>ISCS</w:t>
      </w:r>
      <w:r w:rsidR="00A26493" w:rsidRPr="002F7E81">
        <w:rPr>
          <w:b/>
        </w:rPr>
        <w:t xml:space="preserve"> G4999 Supervised Individual</w:t>
      </w:r>
      <w:r w:rsidR="00A26493" w:rsidRPr="00FD6D0A">
        <w:rPr>
          <w:i/>
        </w:rPr>
        <w:t xml:space="preserve"> </w:t>
      </w:r>
      <w:r w:rsidR="00A26493" w:rsidRPr="002F7E81">
        <w:rPr>
          <w:b/>
        </w:rPr>
        <w:t>Research</w:t>
      </w:r>
      <w:r w:rsidR="00A26493" w:rsidRPr="00FD6D0A">
        <w:t xml:space="preserve"> </w:t>
      </w:r>
      <w:r w:rsidR="00B50567" w:rsidRPr="00FD6D0A">
        <w:t>(</w:t>
      </w:r>
      <w:r w:rsidR="002F7E81">
        <w:t xml:space="preserve">4 </w:t>
      </w:r>
      <w:r w:rsidR="008B6E13">
        <w:t>credits</w:t>
      </w:r>
      <w:r w:rsidR="00B50567" w:rsidRPr="00FD6D0A">
        <w:t xml:space="preserve">) </w:t>
      </w:r>
      <w:r w:rsidR="00A26493" w:rsidRPr="00FD6D0A">
        <w:t>is the traditional method of writing the thesis as an independent study under the su</w:t>
      </w:r>
      <w:r w:rsidR="00293303">
        <w:t>pervision of a faculty member (T</w:t>
      </w:r>
      <w:r w:rsidR="00A26493" w:rsidRPr="00FD6D0A">
        <w:t xml:space="preserve">hesis </w:t>
      </w:r>
      <w:r w:rsidR="00293303">
        <w:t>Advisor</w:t>
      </w:r>
      <w:r w:rsidR="00A26493" w:rsidRPr="00FD6D0A">
        <w:t>).</w:t>
      </w:r>
      <w:r w:rsidR="00CD2CE8" w:rsidRPr="00FD6D0A">
        <w:t xml:space="preserve"> </w:t>
      </w:r>
      <w:r w:rsidR="007A4A9E" w:rsidRPr="00FD6D0A">
        <w:t>The student</w:t>
      </w:r>
      <w:r w:rsidR="00293303">
        <w:t xml:space="preserve"> must have one advisor</w:t>
      </w:r>
      <w:r w:rsidR="00A26493" w:rsidRPr="00FD6D0A">
        <w:t>.</w:t>
      </w:r>
      <w:r w:rsidR="00CD2CE8" w:rsidRPr="00FD6D0A">
        <w:t xml:space="preserve"> </w:t>
      </w:r>
      <w:r w:rsidR="00A26493" w:rsidRPr="00FD6D0A">
        <w:t xml:space="preserve">A second </w:t>
      </w:r>
      <w:r w:rsidR="00293303">
        <w:t>advisor</w:t>
      </w:r>
      <w:r w:rsidR="00A26493" w:rsidRPr="00FD6D0A">
        <w:t xml:space="preserve"> is optional if the guidance and advice of a second supervisor is wanted or the thesis spans different academic disciplines.</w:t>
      </w:r>
      <w:r w:rsidR="00CD2CE8" w:rsidRPr="00FD6D0A">
        <w:t xml:space="preserve"> </w:t>
      </w:r>
      <w:r w:rsidR="00A26493" w:rsidRPr="00FD6D0A">
        <w:t>Supervised Individual Research is available in the fall, spring, and summer terms.</w:t>
      </w:r>
      <w:r w:rsidR="00CD2CE8" w:rsidRPr="00FD6D0A">
        <w:t xml:space="preserve"> </w:t>
      </w:r>
      <w:r w:rsidR="0008314D" w:rsidRPr="00FD6D0A">
        <w:t>This course may be taken only in the student’s final semester of</w:t>
      </w:r>
      <w:r w:rsidR="007A4A9E" w:rsidRPr="00FD6D0A">
        <w:t xml:space="preserve"> study and is to be used only for writing the MA thesis.</w:t>
      </w:r>
      <w:r w:rsidR="00CD2CE8" w:rsidRPr="00FD6D0A">
        <w:t xml:space="preserve"> </w:t>
      </w:r>
    </w:p>
    <w:p w14:paraId="650C6F79" w14:textId="77777777" w:rsidR="00CA45DC" w:rsidRPr="002F7E81" w:rsidRDefault="00CA45DC" w:rsidP="00C77029">
      <w:pPr>
        <w:tabs>
          <w:tab w:val="left" w:pos="360"/>
        </w:tabs>
        <w:ind w:right="35"/>
        <w:rPr>
          <w:b/>
        </w:rPr>
      </w:pPr>
    </w:p>
    <w:p w14:paraId="13F4498A" w14:textId="7E42B725" w:rsidR="00CA45DC" w:rsidRPr="00FD6D0A" w:rsidRDefault="00CA45DC" w:rsidP="00C77029">
      <w:pPr>
        <w:tabs>
          <w:tab w:val="left" w:pos="360"/>
        </w:tabs>
        <w:ind w:right="35"/>
        <w:rPr>
          <w:sz w:val="22"/>
          <w:szCs w:val="22"/>
        </w:rPr>
      </w:pPr>
      <w:r w:rsidRPr="002F7E81">
        <w:rPr>
          <w:rStyle w:val="Strong"/>
        </w:rPr>
        <w:t>ISCS G4990 MA Thesis Research Seminar</w:t>
      </w:r>
      <w:r w:rsidRPr="00CA45DC">
        <w:rPr>
          <w:rStyle w:val="Strong"/>
          <w:b w:val="0"/>
          <w:i/>
        </w:rPr>
        <w:t> </w:t>
      </w:r>
      <w:r w:rsidRPr="00CA45DC">
        <w:rPr>
          <w:b/>
          <w:i/>
        </w:rPr>
        <w:t>(</w:t>
      </w:r>
      <w:r w:rsidRPr="00FE190F">
        <w:t xml:space="preserve">4 </w:t>
      </w:r>
      <w:r w:rsidR="008B6E13">
        <w:t>credits</w:t>
      </w:r>
      <w:r w:rsidRPr="00FE190F">
        <w:t>) provides a class-like structure to the research and writing process of the thesis. Students must have two faculty supervisors. The first supervisor is the instructor of the seminar, and the second supervisor is a faculty member with expertise in the thesis subject. The thesis proposal for registration in the seminar must also be approved by the second superviso</w:t>
      </w:r>
      <w:r w:rsidR="00BA359A">
        <w:t>r.</w:t>
      </w:r>
    </w:p>
    <w:p w14:paraId="4DF8E8BE" w14:textId="77777777" w:rsidR="004F5E60" w:rsidRPr="00FD6D0A" w:rsidRDefault="004F5E60" w:rsidP="004F5E60"/>
    <w:p w14:paraId="6105A487" w14:textId="77777777" w:rsidR="004F5E60" w:rsidRPr="00FD6D0A" w:rsidRDefault="004F5E60" w:rsidP="00032B88">
      <w:pPr>
        <w:pStyle w:val="ListParagraph"/>
        <w:numPr>
          <w:ilvl w:val="0"/>
          <w:numId w:val="16"/>
        </w:numPr>
        <w:rPr>
          <w:b/>
        </w:rPr>
      </w:pPr>
      <w:r w:rsidRPr="00FD6D0A">
        <w:rPr>
          <w:b/>
        </w:rPr>
        <w:t>Thesis</w:t>
      </w:r>
    </w:p>
    <w:p w14:paraId="3085B146" w14:textId="77777777" w:rsidR="00032B88" w:rsidRPr="00FD6D0A" w:rsidRDefault="00032B88" w:rsidP="00032B88">
      <w:pPr>
        <w:pStyle w:val="ListParagraph"/>
        <w:rPr>
          <w:b/>
        </w:rPr>
      </w:pPr>
    </w:p>
    <w:p w14:paraId="076F8140" w14:textId="10394FA8" w:rsidR="00791F24" w:rsidRDefault="00F44719" w:rsidP="004F5E60">
      <w:r w:rsidRPr="00FD6D0A">
        <w:t xml:space="preserve">The final </w:t>
      </w:r>
      <w:r w:rsidR="002231A2">
        <w:t xml:space="preserve">MA </w:t>
      </w:r>
      <w:r w:rsidRPr="00FD6D0A">
        <w:t>thesis is</w:t>
      </w:r>
      <w:r w:rsidR="004F5E60" w:rsidRPr="00FD6D0A">
        <w:t xml:space="preserve"> a work of substance and length (</w:t>
      </w:r>
      <w:r w:rsidR="00F55009" w:rsidRPr="00FD6D0A">
        <w:t>approximately 50 pages</w:t>
      </w:r>
      <w:r w:rsidR="004F5E60" w:rsidRPr="00FD6D0A">
        <w:t xml:space="preserve"> not counting bibliography</w:t>
      </w:r>
      <w:r w:rsidR="00A87193" w:rsidRPr="00FD6D0A">
        <w:t xml:space="preserve"> and notes</w:t>
      </w:r>
      <w:r w:rsidR="004F5E60" w:rsidRPr="00FD6D0A">
        <w:t>) requiring research that draws together ideas developed in the course of a candidate's interdisciplinary studies. Students should begin thinking about their topic early in the program</w:t>
      </w:r>
      <w:r w:rsidR="00C669CD">
        <w:t xml:space="preserve"> and must find a faculty </w:t>
      </w:r>
      <w:r w:rsidR="002231A2">
        <w:t>member who will supervise the</w:t>
      </w:r>
      <w:r w:rsidR="00C669CD">
        <w:t xml:space="preserve"> thesis</w:t>
      </w:r>
      <w:r w:rsidR="00936F81">
        <w:t xml:space="preserve"> (Thesis Advisor). </w:t>
      </w:r>
      <w:r w:rsidR="00045F69" w:rsidRPr="00FD6D0A">
        <w:t>Students must be registered in</w:t>
      </w:r>
      <w:r w:rsidR="00045F69" w:rsidRPr="00FD6D0A">
        <w:rPr>
          <w:b/>
        </w:rPr>
        <w:t xml:space="preserve"> ISCS G4999 Supervised Individual Research</w:t>
      </w:r>
      <w:r w:rsidR="00045F69" w:rsidRPr="00FD6D0A">
        <w:t xml:space="preserve"> </w:t>
      </w:r>
      <w:r w:rsidR="00C669CD">
        <w:t xml:space="preserve">or </w:t>
      </w:r>
      <w:r w:rsidR="00C669CD" w:rsidRPr="00C669CD">
        <w:rPr>
          <w:b/>
        </w:rPr>
        <w:t>ISCS G4990 MA Thesis Research Seminar</w:t>
      </w:r>
      <w:r w:rsidR="00C669CD">
        <w:t xml:space="preserve"> </w:t>
      </w:r>
      <w:r w:rsidR="00936F81">
        <w:t xml:space="preserve">when writing the thesis. </w:t>
      </w:r>
    </w:p>
    <w:p w14:paraId="7B3C8487" w14:textId="77777777" w:rsidR="00936F81" w:rsidRPr="00C669CD" w:rsidRDefault="00936F81" w:rsidP="004F5E60">
      <w:pPr>
        <w:rPr>
          <w:b/>
        </w:rPr>
      </w:pPr>
    </w:p>
    <w:p w14:paraId="41DD2E2F" w14:textId="1C76EB7C" w:rsidR="00293303" w:rsidRDefault="00791F24" w:rsidP="00791F24">
      <w:r>
        <w:t>Before a student can register for either of the thesis writing courses, they must submit a</w:t>
      </w:r>
      <w:r w:rsidR="004F5E60" w:rsidRPr="00FD6D0A">
        <w:t xml:space="preserve"> written proposal to </w:t>
      </w:r>
      <w:r w:rsidR="00045F69" w:rsidRPr="00FD6D0A">
        <w:t>the advisor</w:t>
      </w:r>
      <w:r>
        <w:t xml:space="preserve"> who</w:t>
      </w:r>
      <w:r w:rsidR="00986D9C" w:rsidRPr="00FD6D0A">
        <w:t xml:space="preserve"> </w:t>
      </w:r>
      <w:r w:rsidR="004F5E60" w:rsidRPr="00FD6D0A">
        <w:t>must approve the topic and agree to serve as a</w:t>
      </w:r>
      <w:r w:rsidR="00880B57" w:rsidRPr="00FD6D0A">
        <w:t xml:space="preserve"> </w:t>
      </w:r>
      <w:r w:rsidR="00A129DD" w:rsidRPr="00FD6D0A">
        <w:t>thesis advisor</w:t>
      </w:r>
      <w:r w:rsidR="004F5E60" w:rsidRPr="00FD6D0A">
        <w:t>. The proposal—about 1,000 words long—should contain a statement of the problem, the nature of the resources to be used, plans for analysis, a bibliography, and a timetable for the project's completion. Proposals may be altered as required during the process.</w:t>
      </w:r>
      <w:r w:rsidR="00CD2CE8" w:rsidRPr="00FD6D0A">
        <w:t xml:space="preserve"> </w:t>
      </w:r>
    </w:p>
    <w:p w14:paraId="3B3F5964" w14:textId="77777777" w:rsidR="00293303" w:rsidRDefault="00293303" w:rsidP="00791F24"/>
    <w:p w14:paraId="08553789" w14:textId="6120B8FF" w:rsidR="00293303" w:rsidRDefault="00293303" w:rsidP="00293303">
      <w:r>
        <w:t xml:space="preserve">The student must submit the </w:t>
      </w:r>
      <w:r w:rsidRPr="00791F24">
        <w:rPr>
          <w:b/>
          <w:i/>
        </w:rPr>
        <w:t>Thesis registration and Approval form</w:t>
      </w:r>
      <w:r>
        <w:t xml:space="preserve">, signed by the faculty advisor, to the ISMA Program Coordinator at the Middle East Institute no later than the first week of the student’s last semester. The form can be found at </w:t>
      </w:r>
      <w:hyperlink r:id="rId17" w:history="1">
        <w:r w:rsidRPr="00791F24">
          <w:rPr>
            <w:color w:val="0000FF"/>
            <w:u w:val="single"/>
          </w:rPr>
          <w:t>http://www.mei.columbia.edu/documents</w:t>
        </w:r>
      </w:hyperlink>
    </w:p>
    <w:p w14:paraId="48402CF4" w14:textId="77777777" w:rsidR="00293303" w:rsidRDefault="00293303" w:rsidP="00791F24"/>
    <w:p w14:paraId="13EEA94B" w14:textId="1A631FC9" w:rsidR="004F5E60" w:rsidRPr="00FD6D0A" w:rsidRDefault="004F5E60" w:rsidP="00791F24">
      <w:r w:rsidRPr="00FD6D0A">
        <w:t>Once the thesis is complet</w:t>
      </w:r>
      <w:r w:rsidR="00986D9C" w:rsidRPr="00FD6D0A">
        <w:t xml:space="preserve">ed and evaluated by the </w:t>
      </w:r>
      <w:r w:rsidR="00A129DD" w:rsidRPr="00FD6D0A">
        <w:t xml:space="preserve">thesis advisor, a final </w:t>
      </w:r>
      <w:r w:rsidR="00293303">
        <w:t xml:space="preserve">printed and bound </w:t>
      </w:r>
      <w:r w:rsidR="004D33D8">
        <w:t xml:space="preserve">copy must be </w:t>
      </w:r>
      <w:r w:rsidR="00A129DD" w:rsidRPr="00FD6D0A">
        <w:t>deposited with</w:t>
      </w:r>
      <w:r w:rsidRPr="00FD6D0A">
        <w:t xml:space="preserve"> the </w:t>
      </w:r>
      <w:r w:rsidR="00A129DD" w:rsidRPr="00FD6D0A">
        <w:t>IS</w:t>
      </w:r>
      <w:r w:rsidR="00970318" w:rsidRPr="00FD6D0A">
        <w:t xml:space="preserve">MA </w:t>
      </w:r>
      <w:r w:rsidR="00293303">
        <w:t>P</w:t>
      </w:r>
      <w:r w:rsidR="00693C28" w:rsidRPr="00FD6D0A">
        <w:t xml:space="preserve">rogram </w:t>
      </w:r>
      <w:r w:rsidR="00293303">
        <w:t>C</w:t>
      </w:r>
      <w:r w:rsidR="00970318" w:rsidRPr="00FD6D0A">
        <w:t>oordinator</w:t>
      </w:r>
      <w:r w:rsidRPr="00FD6D0A">
        <w:t xml:space="preserve">. </w:t>
      </w:r>
    </w:p>
    <w:p w14:paraId="45E15413" w14:textId="77777777" w:rsidR="000E1ED3" w:rsidRPr="00FD6D0A" w:rsidRDefault="000E1ED3" w:rsidP="004F5E60"/>
    <w:p w14:paraId="195CBEDF" w14:textId="77777777" w:rsidR="001140F5" w:rsidRDefault="004F5E60" w:rsidP="004F5E60">
      <w:r w:rsidRPr="00FD6D0A">
        <w:t>Thesis guidelines, including proposal and final thesis deadlines a</w:t>
      </w:r>
      <w:r w:rsidR="0014223D" w:rsidRPr="00FD6D0A">
        <w:t xml:space="preserve">nd requirements, are available from the </w:t>
      </w:r>
      <w:r w:rsidR="009C1A88" w:rsidRPr="00FD6D0A">
        <w:t>MEI</w:t>
      </w:r>
      <w:r w:rsidR="0014223D" w:rsidRPr="00FD6D0A">
        <w:t xml:space="preserve"> office</w:t>
      </w:r>
      <w:r w:rsidR="00416083" w:rsidRPr="00FD6D0A">
        <w:t xml:space="preserve"> and </w:t>
      </w:r>
      <w:r w:rsidR="00A129DD" w:rsidRPr="00FD6D0A">
        <w:t xml:space="preserve">on the ISMA </w:t>
      </w:r>
      <w:r w:rsidR="00416083" w:rsidRPr="00FD6D0A">
        <w:t>website</w:t>
      </w:r>
      <w:r w:rsidR="00293303">
        <w:t xml:space="preserve"> at </w:t>
      </w:r>
      <w:hyperlink r:id="rId18" w:history="1">
        <w:r w:rsidR="001140F5" w:rsidRPr="001140F5">
          <w:rPr>
            <w:color w:val="0000FF"/>
            <w:u w:val="single"/>
          </w:rPr>
          <w:t>http://www.mei.columbia.edu/thesis-guidelines/</w:t>
        </w:r>
      </w:hyperlink>
    </w:p>
    <w:p w14:paraId="70632EB9" w14:textId="161322FE" w:rsidR="004F5E60" w:rsidRPr="00D34A14" w:rsidRDefault="004F5E60" w:rsidP="004F5E60">
      <w:pPr>
        <w:rPr>
          <w:b/>
        </w:rPr>
      </w:pPr>
      <w:r w:rsidRPr="00FD6D0A">
        <w:t xml:space="preserve">Theses of </w:t>
      </w:r>
      <w:r w:rsidR="00A129DD" w:rsidRPr="00FD6D0A">
        <w:t>previous ISMA</w:t>
      </w:r>
      <w:r w:rsidRPr="00FD6D0A">
        <w:t xml:space="preserve"> graduates are also available in the </w:t>
      </w:r>
      <w:r w:rsidR="009C1A88" w:rsidRPr="00FD6D0A">
        <w:t>MEI</w:t>
      </w:r>
      <w:r w:rsidRPr="00FD6D0A">
        <w:t xml:space="preserve"> office, and students are encouraged to look through them for insight and inspiration on the thesis-writing process.</w:t>
      </w:r>
      <w:r w:rsidR="00D34A14">
        <w:t xml:space="preserve"> </w:t>
      </w:r>
    </w:p>
    <w:p w14:paraId="28045689" w14:textId="77777777" w:rsidR="004F5E60" w:rsidRPr="00FD6D0A" w:rsidRDefault="004F5E60" w:rsidP="004F5E60"/>
    <w:p w14:paraId="49788BD4" w14:textId="77777777" w:rsidR="004F5E60" w:rsidRPr="00FD6D0A" w:rsidRDefault="0014223D" w:rsidP="00032B88">
      <w:pPr>
        <w:pStyle w:val="ListParagraph"/>
        <w:numPr>
          <w:ilvl w:val="0"/>
          <w:numId w:val="16"/>
        </w:numPr>
        <w:rPr>
          <w:b/>
        </w:rPr>
      </w:pPr>
      <w:r w:rsidRPr="00FD6D0A">
        <w:rPr>
          <w:b/>
        </w:rPr>
        <w:t>Academic Progress and Special Marks</w:t>
      </w:r>
    </w:p>
    <w:p w14:paraId="3099177D" w14:textId="77777777" w:rsidR="00032B88" w:rsidRPr="00FD6D0A" w:rsidRDefault="00032B88" w:rsidP="00032B88">
      <w:pPr>
        <w:pStyle w:val="ListParagraph"/>
        <w:rPr>
          <w:b/>
        </w:rPr>
      </w:pPr>
    </w:p>
    <w:p w14:paraId="7C26D738" w14:textId="2A2B5FDC" w:rsidR="000E1ED3" w:rsidRPr="00FD6D0A" w:rsidRDefault="0014223D" w:rsidP="004F5E60">
      <w:r w:rsidRPr="00FD6D0A">
        <w:t xml:space="preserve">Academic progress is determined by the successful completion of courses required for the degree. </w:t>
      </w:r>
      <w:r w:rsidR="001140F5">
        <w:t>IS</w:t>
      </w:r>
      <w:r w:rsidR="004B77C8" w:rsidRPr="00FD6D0A">
        <w:t xml:space="preserve">MA </w:t>
      </w:r>
      <w:r w:rsidRPr="00FD6D0A">
        <w:t xml:space="preserve">candidates must maintain an average of B (3.00) or better </w:t>
      </w:r>
      <w:r w:rsidR="00440AF6" w:rsidRPr="00FD6D0A">
        <w:t xml:space="preserve">and make continual progress toward the completion of the degree </w:t>
      </w:r>
      <w:r w:rsidRPr="00FD6D0A">
        <w:t>to remain in good standing.</w:t>
      </w:r>
      <w:r w:rsidR="00CD2CE8" w:rsidRPr="00FD6D0A">
        <w:t xml:space="preserve"> </w:t>
      </w:r>
      <w:r w:rsidRPr="00FD6D0A">
        <w:t xml:space="preserve">Academic records are reviewed each term to determine whether candidates are making satisfactory progress. </w:t>
      </w:r>
    </w:p>
    <w:p w14:paraId="791B841D" w14:textId="77777777" w:rsidR="000E1ED3" w:rsidRPr="00FD6D0A" w:rsidRDefault="000E1ED3" w:rsidP="004F5E60"/>
    <w:p w14:paraId="591F27D3" w14:textId="34A644DC" w:rsidR="00FE2B87" w:rsidRPr="00FD6D0A" w:rsidRDefault="0014223D" w:rsidP="004F5E60">
      <w:r w:rsidRPr="00FD6D0A">
        <w:t xml:space="preserve">Those who do not maintain a satisfactory average </w:t>
      </w:r>
      <w:r w:rsidR="00416083" w:rsidRPr="00FD6D0A">
        <w:t xml:space="preserve">or continued academic progress </w:t>
      </w:r>
      <w:r w:rsidR="004F5E60" w:rsidRPr="00FD6D0A">
        <w:t>may be placed on probation or dismissed from the program.</w:t>
      </w:r>
      <w:r w:rsidR="00CD2CE8" w:rsidRPr="00FD6D0A">
        <w:t xml:space="preserve"> </w:t>
      </w:r>
    </w:p>
    <w:p w14:paraId="65D14933" w14:textId="77777777" w:rsidR="000E1ED3" w:rsidRPr="00FD6D0A" w:rsidRDefault="000E1ED3" w:rsidP="004F5E60"/>
    <w:p w14:paraId="5D06AE9C" w14:textId="1AF05760" w:rsidR="000B3739" w:rsidRPr="00FD6D0A" w:rsidRDefault="000B3739" w:rsidP="000B3739">
      <w:r w:rsidRPr="00FD6D0A">
        <w:t>Students who receive a grade of Incomplete (IN) have six months to complete work in the course and receive a letter grade.</w:t>
      </w:r>
      <w:r w:rsidR="00CD2CE8" w:rsidRPr="00FD6D0A">
        <w:t xml:space="preserve"> </w:t>
      </w:r>
      <w:r w:rsidRPr="00FD6D0A">
        <w:t>After this period, the IN becomes an F.</w:t>
      </w:r>
    </w:p>
    <w:p w14:paraId="41356DF7" w14:textId="77777777" w:rsidR="000B3739" w:rsidRPr="00FD6D0A" w:rsidRDefault="000B3739" w:rsidP="00FE2B87">
      <w:pPr>
        <w:rPr>
          <w:rStyle w:val="Strong"/>
          <w:b w:val="0"/>
        </w:rPr>
      </w:pPr>
    </w:p>
    <w:p w14:paraId="4548546E" w14:textId="6BA28E86" w:rsidR="00FE2B87" w:rsidRPr="00FD6D0A" w:rsidRDefault="00FE2B87" w:rsidP="00FE2B87">
      <w:r w:rsidRPr="00FD6D0A">
        <w:t xml:space="preserve">For more details please consult </w:t>
      </w:r>
      <w:hyperlink r:id="rId19" w:history="1">
        <w:r w:rsidRPr="00FD6D0A">
          <w:rPr>
            <w:rStyle w:val="Hyperlink"/>
          </w:rPr>
          <w:t>http://gsas.columbia.edu/content/grading-system</w:t>
        </w:r>
      </w:hyperlink>
    </w:p>
    <w:p w14:paraId="6A327F64" w14:textId="77777777" w:rsidR="004F5E60" w:rsidRPr="00FD6D0A" w:rsidRDefault="004F5E60" w:rsidP="004F5E60">
      <w:pPr>
        <w:rPr>
          <w:b/>
        </w:rPr>
      </w:pPr>
    </w:p>
    <w:p w14:paraId="2E4E1B1C" w14:textId="77777777" w:rsidR="004F5E60" w:rsidRPr="00FD6D0A" w:rsidRDefault="004F5E60" w:rsidP="00032B88">
      <w:pPr>
        <w:pStyle w:val="ListParagraph"/>
        <w:numPr>
          <w:ilvl w:val="0"/>
          <w:numId w:val="16"/>
        </w:numPr>
        <w:rPr>
          <w:b/>
        </w:rPr>
      </w:pPr>
      <w:r w:rsidRPr="00FD6D0A">
        <w:rPr>
          <w:b/>
        </w:rPr>
        <w:t>Academic Integrity and Responsible Research</w:t>
      </w:r>
    </w:p>
    <w:p w14:paraId="0572DDB6" w14:textId="77777777" w:rsidR="00032B88" w:rsidRPr="00FD6D0A" w:rsidRDefault="00032B88" w:rsidP="00032B88">
      <w:pPr>
        <w:pStyle w:val="ListParagraph"/>
        <w:rPr>
          <w:b/>
        </w:rPr>
      </w:pPr>
    </w:p>
    <w:p w14:paraId="22B04F1C" w14:textId="5EB485DF" w:rsidR="004F5E60" w:rsidRPr="00FD6D0A" w:rsidRDefault="0014223D" w:rsidP="004F5E60">
      <w:r w:rsidRPr="00FD6D0A">
        <w:t>Students should be aware that academic dishonesty (for example, plagiarism, cheating on an examination, or dishonesty in dealing with a faculty member or other University official) or the threat of violence or harassment are serious offenses and will be dealt with severely (see</w:t>
      </w:r>
      <w:r w:rsidR="00283A76" w:rsidRPr="00FD6D0A">
        <w:t xml:space="preserve"> </w:t>
      </w:r>
      <w:hyperlink r:id="rId20" w:history="1">
        <w:r w:rsidR="00677C48" w:rsidRPr="00FD6D0A">
          <w:rPr>
            <w:rStyle w:val="Hyperlink"/>
          </w:rPr>
          <w:t>http://www.essential-policies.columbia.edu/university-regulations-including-rules-conduct</w:t>
        </w:r>
      </w:hyperlink>
      <w:r w:rsidR="00677C48" w:rsidRPr="00FD6D0A">
        <w:t>)</w:t>
      </w:r>
      <w:r w:rsidR="004F5E60" w:rsidRPr="00FD6D0A">
        <w:t>. Graduate students are expected to exhibit the high level of personal and academic integrity and honesty required of all members of an academic community as they engage in scholarly discourse and research.</w:t>
      </w:r>
    </w:p>
    <w:p w14:paraId="5E21767E" w14:textId="77777777" w:rsidR="007B7E7A" w:rsidRPr="00FD6D0A" w:rsidRDefault="007B7E7A" w:rsidP="004F5E60"/>
    <w:p w14:paraId="60D79D4B" w14:textId="7C4F36E5" w:rsidR="004F5E60" w:rsidRPr="00FD6D0A" w:rsidRDefault="004F5E60" w:rsidP="007B7E7A">
      <w:r w:rsidRPr="00FD6D0A">
        <w:t>Scholars draw inspiration from the work done by other scholars; they argue their claims with reference to others’ work; they extract evidence from the world or from earlier scholarly wor</w:t>
      </w:r>
      <w:r w:rsidR="0014223D" w:rsidRPr="00FD6D0A">
        <w:t>ks. When a student engages in these activities, it is vital to credit properly the source of his or her claims or evidence. To fail to do so would violate one’s scholarly responsibility.</w:t>
      </w:r>
      <w:r w:rsidR="00CD2CE8" w:rsidRPr="00FD6D0A">
        <w:t xml:space="preserve"> </w:t>
      </w:r>
      <w:r w:rsidR="0014223D" w:rsidRPr="00FD6D0A">
        <w:t>In practical terms, students must not cheat on examinations, and deliberate plagiarism is prohibited. Plagiarism includes buying, stealing, borrowing, or otherwise obtaining all or part of a paper (including obtaining or posting papers online); hiring someone to write a paper</w:t>
      </w:r>
      <w:r w:rsidR="00F55009" w:rsidRPr="00FD6D0A">
        <w:t xml:space="preserve"> or complete research</w:t>
      </w:r>
      <w:r w:rsidR="0014223D" w:rsidRPr="00FD6D0A">
        <w:t>; copying from or paraphrasing another source without proper citation or falsification of citations; and building on the ideas of another without citation. Students also should not submit the same paper to more than one class.</w:t>
      </w:r>
    </w:p>
    <w:p w14:paraId="4ABA21F5" w14:textId="77777777" w:rsidR="000E1ED3" w:rsidRPr="00FD6D0A" w:rsidRDefault="000E1ED3" w:rsidP="004F5E60"/>
    <w:p w14:paraId="61B59A6E" w14:textId="0ED25AEA" w:rsidR="004F5E60" w:rsidRPr="00FD6D0A" w:rsidRDefault="0014223D" w:rsidP="004F5E60">
      <w:r w:rsidRPr="00FD6D0A">
        <w:t>Students are responsible for proper citation and paraphrasing, and must take special care to avoid even accidental plagiarism.</w:t>
      </w:r>
      <w:r w:rsidR="00CD2CE8" w:rsidRPr="00FD6D0A">
        <w:t xml:space="preserve"> </w:t>
      </w:r>
      <w:r w:rsidRPr="00FD6D0A">
        <w:t>The best strategy is to use great caution in the handling of ideas and prose passages: take notes carefully and clearly mark words and ideas not your own.</w:t>
      </w:r>
      <w:r w:rsidR="00CD2CE8" w:rsidRPr="00FD6D0A">
        <w:t xml:space="preserve"> </w:t>
      </w:r>
      <w:r w:rsidRPr="00FD6D0A">
        <w:t>Failure to observe these rules of conduct will result in serious academic consequences, which can include dismissal from the university.</w:t>
      </w:r>
    </w:p>
    <w:p w14:paraId="0EF2536B" w14:textId="77777777" w:rsidR="000E1ED3" w:rsidRPr="00FD6D0A" w:rsidRDefault="000E1ED3" w:rsidP="004F5E60"/>
    <w:p w14:paraId="0176E11A" w14:textId="77777777" w:rsidR="004F5E60" w:rsidRPr="00FD6D0A" w:rsidRDefault="0014223D" w:rsidP="004F5E60">
      <w:r w:rsidRPr="00FD6D0A">
        <w:t>Students engaging in research must be aware of and follow university policies regarding intellectual and financial conflicts of interest, integrity and security in data collection and management, intellectual property rights and data ownership, and necessary institutional approval for research with human subjects and animals.</w:t>
      </w:r>
    </w:p>
    <w:p w14:paraId="48A662E2" w14:textId="77777777" w:rsidR="00880B57" w:rsidRPr="00FD6D0A" w:rsidRDefault="00880B57" w:rsidP="004F5E60">
      <w:pPr>
        <w:rPr>
          <w:b/>
        </w:rPr>
      </w:pPr>
    </w:p>
    <w:p w14:paraId="322C5A09" w14:textId="77777777" w:rsidR="004F5E60" w:rsidRPr="00FD6D0A" w:rsidRDefault="004F5E60" w:rsidP="00032B88">
      <w:pPr>
        <w:pStyle w:val="ListParagraph"/>
        <w:numPr>
          <w:ilvl w:val="0"/>
          <w:numId w:val="16"/>
        </w:numPr>
        <w:rPr>
          <w:b/>
        </w:rPr>
      </w:pPr>
      <w:r w:rsidRPr="00FD6D0A">
        <w:rPr>
          <w:b/>
        </w:rPr>
        <w:t xml:space="preserve">Research with Human Subjects </w:t>
      </w:r>
    </w:p>
    <w:p w14:paraId="6A86D9B8" w14:textId="77777777" w:rsidR="00032B88" w:rsidRPr="00FD6D0A" w:rsidRDefault="00032B88" w:rsidP="00032B88">
      <w:pPr>
        <w:pStyle w:val="ListParagraph"/>
        <w:rPr>
          <w:b/>
        </w:rPr>
      </w:pPr>
    </w:p>
    <w:p w14:paraId="12F93C7B" w14:textId="18A4AC0C" w:rsidR="004E7994" w:rsidRPr="00FD6D0A" w:rsidRDefault="004F5E60" w:rsidP="008C25F1">
      <w:r w:rsidRPr="00FD6D0A">
        <w:t>All</w:t>
      </w:r>
      <w:r w:rsidR="0014223D" w:rsidRPr="00FD6D0A">
        <w:t xml:space="preserve"> proposals for research by graduate students that involve human subjects, including surveys and interviews, </w:t>
      </w:r>
      <w:r w:rsidR="0014223D" w:rsidRPr="001140F5">
        <w:t xml:space="preserve">must </w:t>
      </w:r>
      <w:r w:rsidR="0014223D" w:rsidRPr="00FD6D0A">
        <w:t>be submitted for review to Columbia’s Institutional Review Board (IRB), whether or not the student believes that approval will be necessary.</w:t>
      </w:r>
      <w:r w:rsidR="00CD2CE8" w:rsidRPr="00FD6D0A">
        <w:t xml:space="preserve"> </w:t>
      </w:r>
      <w:r w:rsidR="0014223D" w:rsidRPr="00FD6D0A">
        <w:t>The IRB encourages consultation at all stages of the research process. For an appointment, please call 212-851-7040.</w:t>
      </w:r>
      <w:r w:rsidR="00CD2CE8" w:rsidRPr="00FD6D0A">
        <w:t xml:space="preserve"> </w:t>
      </w:r>
      <w:r w:rsidR="0014223D" w:rsidRPr="00FD6D0A">
        <w:t xml:space="preserve">For more information, visit the IRB website at </w:t>
      </w:r>
      <w:hyperlink r:id="rId21" w:history="1">
        <w:r w:rsidR="00F91DCF" w:rsidRPr="00FD6D0A">
          <w:rPr>
            <w:rStyle w:val="Hyperlink"/>
            <w:color w:val="auto"/>
          </w:rPr>
          <w:t>http://www.columbia.edu/cu/irb/</w:t>
        </w:r>
      </w:hyperlink>
      <w:r w:rsidRPr="00FD6D0A">
        <w:t>.</w:t>
      </w:r>
    </w:p>
    <w:p w14:paraId="3B7357EC" w14:textId="77777777" w:rsidR="00027C0F" w:rsidRPr="00FD6D0A" w:rsidRDefault="00027C0F" w:rsidP="008C25F1">
      <w:pPr>
        <w:rPr>
          <w:b/>
        </w:rPr>
      </w:pPr>
    </w:p>
    <w:p w14:paraId="5300C430" w14:textId="77777777" w:rsidR="00027C0F" w:rsidRPr="00FD6D0A" w:rsidRDefault="00027C0F" w:rsidP="008C25F1">
      <w:pPr>
        <w:rPr>
          <w:b/>
        </w:rPr>
      </w:pPr>
    </w:p>
    <w:p w14:paraId="25267FFD" w14:textId="77777777" w:rsidR="007E2B52" w:rsidRPr="00FD6D0A" w:rsidRDefault="007E2B52" w:rsidP="007E2B52">
      <w:pPr>
        <w:rPr>
          <w:b/>
          <w:sz w:val="32"/>
          <w:szCs w:val="32"/>
        </w:rPr>
      </w:pPr>
      <w:r w:rsidRPr="00FD6D0A">
        <w:rPr>
          <w:b/>
          <w:sz w:val="32"/>
          <w:szCs w:val="32"/>
        </w:rPr>
        <w:t>III. Registration</w:t>
      </w:r>
    </w:p>
    <w:p w14:paraId="3327893E" w14:textId="77777777" w:rsidR="002D1C22" w:rsidRDefault="002D1C22" w:rsidP="007832D2">
      <w:pPr>
        <w:rPr>
          <w:color w:val="000000"/>
          <w:lang w:eastAsia="es-ES"/>
        </w:rPr>
      </w:pPr>
    </w:p>
    <w:p w14:paraId="5D60718E" w14:textId="7091B5DF" w:rsidR="007832D2" w:rsidRPr="002D1C22" w:rsidRDefault="007832D2" w:rsidP="007832D2">
      <w:pPr>
        <w:rPr>
          <w:color w:val="000000"/>
          <w:lang w:eastAsia="es-ES"/>
        </w:rPr>
      </w:pPr>
      <w:r w:rsidRPr="007832D2">
        <w:rPr>
          <w:color w:val="000000"/>
          <w:lang w:eastAsia="es-ES"/>
        </w:rPr>
        <w:t>Registration for each term occurs within designated periods. Within these periods, you will be assigned specific registration appointment times. Your appo</w:t>
      </w:r>
      <w:r w:rsidRPr="002D1C22">
        <w:rPr>
          <w:color w:val="000000"/>
          <w:lang w:eastAsia="es-ES"/>
        </w:rPr>
        <w:t xml:space="preserve">intment times will be available on </w:t>
      </w:r>
      <w:r w:rsidR="007635F4" w:rsidRPr="002D1C22">
        <w:rPr>
          <w:color w:val="000000"/>
          <w:lang w:eastAsia="es-ES"/>
        </w:rPr>
        <w:t xml:space="preserve">Student Services Online </w:t>
      </w:r>
      <w:hyperlink r:id="rId22" w:history="1">
        <w:r w:rsidR="007635F4" w:rsidRPr="002D1C22">
          <w:rPr>
            <w:rStyle w:val="Hyperlink"/>
          </w:rPr>
          <w:t>https://ssol.columbia.edu</w:t>
        </w:r>
      </w:hyperlink>
      <w:r w:rsidR="007635F4" w:rsidRPr="002D1C22">
        <w:t xml:space="preserve"> </w:t>
      </w:r>
      <w:r w:rsidRPr="007832D2">
        <w:rPr>
          <w:color w:val="000000"/>
          <w:lang w:eastAsia="es-ES"/>
        </w:rPr>
        <w:t> about two weeks prior to the registration period.</w:t>
      </w:r>
    </w:p>
    <w:p w14:paraId="46ABA160" w14:textId="77777777" w:rsidR="00D76D95" w:rsidRPr="002D1C22" w:rsidRDefault="00D76D95" w:rsidP="00D76D95">
      <w:pPr>
        <w:rPr>
          <w:color w:val="000000"/>
          <w:lang w:eastAsia="es-ES"/>
        </w:rPr>
      </w:pPr>
    </w:p>
    <w:p w14:paraId="191E712E" w14:textId="3BB3E72E" w:rsidR="007832D2" w:rsidRPr="002D1C22" w:rsidRDefault="007832D2" w:rsidP="007832D2">
      <w:r w:rsidRPr="007832D2">
        <w:rPr>
          <w:color w:val="000000"/>
          <w:lang w:eastAsia="es-ES"/>
        </w:rPr>
        <w:t>For further information, please see </w:t>
      </w:r>
      <w:hyperlink r:id="rId23" w:anchor="registering" w:history="1">
        <w:r w:rsidRPr="002D1C22">
          <w:rPr>
            <w:color w:val="0000FF"/>
            <w:u w:val="single"/>
          </w:rPr>
          <w:t>https://registrar.columbia.edu/content/registration-and-enrollment#registering</w:t>
        </w:r>
      </w:hyperlink>
      <w:r w:rsidRPr="002D1C22">
        <w:t xml:space="preserve"> and at </w:t>
      </w:r>
      <w:hyperlink r:id="rId24" w:history="1">
        <w:r w:rsidRPr="002D1C22">
          <w:rPr>
            <w:rStyle w:val="Hyperlink"/>
          </w:rPr>
          <w:t>https://gsas.columbia.edu/student-guide/policy-handbook/ma-registration</w:t>
        </w:r>
      </w:hyperlink>
    </w:p>
    <w:p w14:paraId="59968D68" w14:textId="77777777" w:rsidR="00D76D95" w:rsidRPr="002D1C22" w:rsidRDefault="00D76D95" w:rsidP="00D76D95">
      <w:pPr>
        <w:rPr>
          <w:highlight w:val="yellow"/>
        </w:rPr>
      </w:pPr>
    </w:p>
    <w:p w14:paraId="36587EEA" w14:textId="22D5D2D5" w:rsidR="00D76D95" w:rsidRPr="00D76D95" w:rsidRDefault="00D76D95" w:rsidP="00D76D95">
      <w:pPr>
        <w:spacing w:after="240"/>
        <w:rPr>
          <w:color w:val="000000"/>
          <w:lang w:eastAsia="es-ES"/>
        </w:rPr>
      </w:pPr>
      <w:r w:rsidRPr="002D1C22">
        <w:t xml:space="preserve"> To register for a course that requires instructor/department permission you will need to use the </w:t>
      </w:r>
      <w:hyperlink r:id="rId25" w:history="1">
        <w:r w:rsidRPr="002D1C22">
          <w:rPr>
            <w:color w:val="002B7F"/>
            <w:u w:val="single"/>
            <w:bdr w:val="none" w:sz="0" w:space="0" w:color="auto" w:frame="1"/>
            <w:lang w:eastAsia="es-ES"/>
          </w:rPr>
          <w:t>Registration Adjustment Form</w:t>
        </w:r>
      </w:hyperlink>
      <w:r w:rsidRPr="002D1C22">
        <w:rPr>
          <w:color w:val="4C3029"/>
          <w:lang w:eastAsia="es-ES"/>
        </w:rPr>
        <w:t>. T</w:t>
      </w:r>
      <w:r w:rsidRPr="002D1C22">
        <w:rPr>
          <w:bCs/>
          <w:color w:val="000000"/>
          <w:bdr w:val="none" w:sz="0" w:space="0" w:color="auto" w:frame="1"/>
          <w:lang w:eastAsia="es-ES"/>
        </w:rPr>
        <w:t>his form is primarily for course transactions that cannot be accomplished in SSOL.</w:t>
      </w:r>
    </w:p>
    <w:p w14:paraId="3799CEF5" w14:textId="5CD9E0CB" w:rsidR="00B92502" w:rsidRPr="002D1C22" w:rsidRDefault="00D8066B" w:rsidP="00B92502">
      <w:r w:rsidRPr="002D1C22">
        <w:rPr>
          <w:b/>
        </w:rPr>
        <w:t>Change of Program period</w:t>
      </w:r>
      <w:r w:rsidRPr="002D1C22">
        <w:t xml:space="preserve">: </w:t>
      </w:r>
      <w:r w:rsidR="00964064" w:rsidRPr="002D1C22">
        <w:rPr>
          <w:color w:val="000000"/>
        </w:rPr>
        <w:t xml:space="preserve">You may add or drop courses without penalty through the first two weeks of the semester, known as the Change of Program </w:t>
      </w:r>
      <w:r w:rsidR="007635F4" w:rsidRPr="002D1C22">
        <w:rPr>
          <w:color w:val="000000"/>
        </w:rPr>
        <w:t xml:space="preserve">or Add/Drop </w:t>
      </w:r>
      <w:r w:rsidR="00964064" w:rsidRPr="002D1C22">
        <w:rPr>
          <w:color w:val="000000"/>
        </w:rPr>
        <w:t xml:space="preserve">period. For more information, see </w:t>
      </w:r>
      <w:hyperlink r:id="rId26" w:history="1">
        <w:r w:rsidR="002076DD" w:rsidRPr="002D1C22">
          <w:rPr>
            <w:color w:val="0000FF"/>
            <w:u w:val="single"/>
          </w:rPr>
          <w:t>https://registrar.columbia.edu/content/dropping-courses</w:t>
        </w:r>
      </w:hyperlink>
      <w:r w:rsidR="00964064" w:rsidRPr="002D1C22">
        <w:rPr>
          <w:color w:val="000000"/>
        </w:rPr>
        <w:t>.</w:t>
      </w:r>
      <w:r w:rsidR="00B92502" w:rsidRPr="002D1C22">
        <w:t xml:space="preserve"> </w:t>
      </w:r>
      <w:r w:rsidR="002076DD" w:rsidRPr="002D1C22">
        <w:t>After the</w:t>
      </w:r>
      <w:r w:rsidR="007635F4" w:rsidRPr="002D1C22">
        <w:t xml:space="preserve"> </w:t>
      </w:r>
      <w:r w:rsidR="00B92502" w:rsidRPr="002D1C22">
        <w:t>add/drop period, you will be charged full tuition for any course dropped.</w:t>
      </w:r>
    </w:p>
    <w:p w14:paraId="2CCDEAF2" w14:textId="77777777" w:rsidR="00027C0F" w:rsidRPr="002D1C22" w:rsidRDefault="00027C0F" w:rsidP="00027C0F">
      <w:pPr>
        <w:ind w:left="360"/>
        <w:rPr>
          <w:b/>
          <w:highlight w:val="yellow"/>
        </w:rPr>
      </w:pPr>
    </w:p>
    <w:p w14:paraId="6885D4C9" w14:textId="77777777" w:rsidR="008C25F1" w:rsidRPr="002D1C22" w:rsidRDefault="00F91DCF" w:rsidP="00027C0F">
      <w:pPr>
        <w:ind w:left="360"/>
        <w:rPr>
          <w:b/>
        </w:rPr>
      </w:pPr>
      <w:r w:rsidRPr="002D1C22">
        <w:rPr>
          <w:b/>
        </w:rPr>
        <w:t>Getting ready to register</w:t>
      </w:r>
    </w:p>
    <w:p w14:paraId="7141144F" w14:textId="77777777" w:rsidR="003C70AF" w:rsidRPr="002D1C22" w:rsidRDefault="003C70AF" w:rsidP="003C70AF">
      <w:pPr>
        <w:pStyle w:val="ListParagraph"/>
        <w:rPr>
          <w:b/>
        </w:rPr>
      </w:pPr>
    </w:p>
    <w:p w14:paraId="13A2FB3D" w14:textId="77777777" w:rsidR="0005615F" w:rsidRPr="002D1C22" w:rsidRDefault="00F91DCF" w:rsidP="00981390">
      <w:pPr>
        <w:numPr>
          <w:ilvl w:val="0"/>
          <w:numId w:val="15"/>
        </w:numPr>
        <w:ind w:left="426" w:hanging="426"/>
        <w:rPr>
          <w:u w:val="single"/>
        </w:rPr>
      </w:pPr>
      <w:r w:rsidRPr="002D1C22">
        <w:rPr>
          <w:u w:val="single"/>
        </w:rPr>
        <w:t>Find a course on the web</w:t>
      </w:r>
    </w:p>
    <w:p w14:paraId="433EC3C5" w14:textId="4D1B3122" w:rsidR="000269F2" w:rsidRPr="002D1C22" w:rsidRDefault="00F91DCF" w:rsidP="00981390">
      <w:pPr>
        <w:ind w:left="426"/>
      </w:pPr>
      <w:r w:rsidRPr="002D1C22">
        <w:t xml:space="preserve">A list of pre-approved courses for the </w:t>
      </w:r>
      <w:r w:rsidR="00964064" w:rsidRPr="002D1C22">
        <w:t>IS</w:t>
      </w:r>
      <w:r w:rsidR="002A2D61" w:rsidRPr="002D1C22">
        <w:t>MA</w:t>
      </w:r>
      <w:r w:rsidR="008E6121" w:rsidRPr="002D1C22">
        <w:t xml:space="preserve"> program</w:t>
      </w:r>
      <w:r w:rsidR="00920A08" w:rsidRPr="002D1C22">
        <w:t xml:space="preserve"> is available on </w:t>
      </w:r>
      <w:r w:rsidR="00964064" w:rsidRPr="002D1C22">
        <w:t xml:space="preserve">the </w:t>
      </w:r>
      <w:r w:rsidR="00920A08" w:rsidRPr="002D1C22">
        <w:t>program website at the beginning of each semester</w:t>
      </w:r>
      <w:r w:rsidRPr="002D1C22">
        <w:t>.</w:t>
      </w:r>
      <w:r w:rsidR="00CD2CE8" w:rsidRPr="002D1C22">
        <w:t xml:space="preserve"> </w:t>
      </w:r>
    </w:p>
    <w:p w14:paraId="39EA4172" w14:textId="2738B9A6" w:rsidR="003C70AF" w:rsidRPr="002D1C22" w:rsidRDefault="00F91DCF" w:rsidP="00981390">
      <w:pPr>
        <w:ind w:left="426"/>
      </w:pPr>
      <w:r w:rsidRPr="002D1C22">
        <w:t>These are only some of the courses available to you.</w:t>
      </w:r>
      <w:r w:rsidR="00CD2CE8" w:rsidRPr="002D1C22">
        <w:t xml:space="preserve"> </w:t>
      </w:r>
      <w:r w:rsidRPr="002D1C22">
        <w:t>Use the</w:t>
      </w:r>
      <w:r w:rsidR="008C25F1" w:rsidRPr="002D1C22">
        <w:t xml:space="preserve"> </w:t>
      </w:r>
      <w:r w:rsidRPr="002D1C22">
        <w:rPr>
          <w:i/>
        </w:rPr>
        <w:t>Directory of Classes</w:t>
      </w:r>
      <w:r w:rsidRPr="002D1C22">
        <w:t xml:space="preserve"> (at </w:t>
      </w:r>
      <w:hyperlink r:id="rId27" w:history="1">
        <w:r w:rsidRPr="002D1C22">
          <w:rPr>
            <w:rStyle w:val="Hyperlink"/>
            <w:color w:val="auto"/>
          </w:rPr>
          <w:t>http://www.columbia.edu/cu/bulletin/uwb/</w:t>
        </w:r>
      </w:hyperlink>
      <w:r w:rsidRPr="002D1C22">
        <w:t>) to supplement this course list, to look for more options, and to check for last-minute changes.</w:t>
      </w:r>
      <w:r w:rsidR="00CD2CE8" w:rsidRPr="002D1C22">
        <w:t xml:space="preserve"> </w:t>
      </w:r>
    </w:p>
    <w:p w14:paraId="6ADD7F4A" w14:textId="77777777" w:rsidR="008C25F1" w:rsidRPr="002D1C22" w:rsidRDefault="00F91DCF" w:rsidP="00981390">
      <w:pPr>
        <w:numPr>
          <w:ilvl w:val="0"/>
          <w:numId w:val="13"/>
        </w:numPr>
        <w:tabs>
          <w:tab w:val="clear" w:pos="720"/>
        </w:tabs>
        <w:ind w:left="426" w:hanging="426"/>
      </w:pPr>
      <w:r w:rsidRPr="002D1C22">
        <w:rPr>
          <w:u w:val="single"/>
        </w:rPr>
        <w:t>Note the call number</w:t>
      </w:r>
      <w:r w:rsidRPr="002D1C22">
        <w:rPr>
          <w:b/>
        </w:rPr>
        <w:t xml:space="preserve"> </w:t>
      </w:r>
      <w:r w:rsidRPr="002D1C22">
        <w:t xml:space="preserve">(5 digits long) for each course for which you wish to register. </w:t>
      </w:r>
    </w:p>
    <w:p w14:paraId="4E6921A8" w14:textId="3C17E07A" w:rsidR="00A20814" w:rsidRPr="002D1C22" w:rsidRDefault="00F91DCF" w:rsidP="00981390">
      <w:pPr>
        <w:numPr>
          <w:ilvl w:val="0"/>
          <w:numId w:val="13"/>
        </w:numPr>
        <w:tabs>
          <w:tab w:val="clear" w:pos="720"/>
        </w:tabs>
        <w:ind w:left="426" w:hanging="426"/>
      </w:pPr>
      <w:r w:rsidRPr="002D1C22">
        <w:rPr>
          <w:u w:val="single"/>
        </w:rPr>
        <w:t xml:space="preserve">Contact the </w:t>
      </w:r>
      <w:r w:rsidR="00964064" w:rsidRPr="002D1C22">
        <w:rPr>
          <w:u w:val="single"/>
        </w:rPr>
        <w:t xml:space="preserve">APD </w:t>
      </w:r>
      <w:r w:rsidRPr="002D1C22">
        <w:t>to discuss your courses.</w:t>
      </w:r>
      <w:r w:rsidR="00CD2CE8" w:rsidRPr="002D1C22">
        <w:t xml:space="preserve"> </w:t>
      </w:r>
      <w:r w:rsidRPr="002D1C22">
        <w:t xml:space="preserve">Without prior approval from the </w:t>
      </w:r>
    </w:p>
    <w:p w14:paraId="323D19E6" w14:textId="0DD55471" w:rsidR="008C25F1" w:rsidRPr="002D1C22" w:rsidRDefault="00964064" w:rsidP="00981390">
      <w:pPr>
        <w:ind w:left="426"/>
      </w:pPr>
      <w:r w:rsidRPr="002D1C22">
        <w:t>APD</w:t>
      </w:r>
      <w:r w:rsidR="00F91DCF" w:rsidRPr="002D1C22">
        <w:t xml:space="preserve">, you may not get credit toward the degree </w:t>
      </w:r>
      <w:r w:rsidR="00283A76" w:rsidRPr="002D1C22">
        <w:t>for a course</w:t>
      </w:r>
      <w:r w:rsidR="00F91DCF" w:rsidRPr="002D1C22">
        <w:t>.</w:t>
      </w:r>
    </w:p>
    <w:p w14:paraId="6D176DA9" w14:textId="7CB626FD" w:rsidR="00A20814" w:rsidRPr="002D1C22" w:rsidRDefault="00F91DCF" w:rsidP="00981390">
      <w:pPr>
        <w:numPr>
          <w:ilvl w:val="0"/>
          <w:numId w:val="13"/>
        </w:numPr>
        <w:tabs>
          <w:tab w:val="clear" w:pos="720"/>
        </w:tabs>
        <w:ind w:left="426" w:hanging="426"/>
        <w:rPr>
          <w:u w:val="single"/>
        </w:rPr>
      </w:pPr>
      <w:r w:rsidRPr="002D1C22">
        <w:rPr>
          <w:u w:val="single"/>
        </w:rPr>
        <w:t>Obtain signatures</w:t>
      </w:r>
      <w:r w:rsidR="00964064" w:rsidRPr="002D1C22">
        <w:t xml:space="preserve"> on an add/drop form from the APD </w:t>
      </w:r>
      <w:r w:rsidRPr="002D1C22">
        <w:t xml:space="preserve">or the instructor for courses </w:t>
      </w:r>
    </w:p>
    <w:p w14:paraId="36D6D5D2" w14:textId="646FF4C8" w:rsidR="00A20814" w:rsidRPr="002D1C22" w:rsidRDefault="00F91DCF" w:rsidP="00981390">
      <w:pPr>
        <w:ind w:left="426"/>
      </w:pPr>
      <w:r w:rsidRPr="002D1C22">
        <w:t>that require permission.</w:t>
      </w:r>
      <w:r w:rsidR="00CD2CE8" w:rsidRPr="002D1C22">
        <w:t xml:space="preserve"> </w:t>
      </w:r>
      <w:r w:rsidR="00025ACC" w:rsidRPr="002D1C22">
        <w:t>Students may also receive permission in writing via email.</w:t>
      </w:r>
    </w:p>
    <w:p w14:paraId="6AD5A2A4" w14:textId="77777777" w:rsidR="00A20814" w:rsidRPr="002D1C22" w:rsidRDefault="00A20814" w:rsidP="00981390">
      <w:pPr>
        <w:numPr>
          <w:ilvl w:val="0"/>
          <w:numId w:val="7"/>
        </w:numPr>
        <w:ind w:left="426" w:hanging="426"/>
        <w:rPr>
          <w:u w:val="single"/>
        </w:rPr>
      </w:pPr>
      <w:r w:rsidRPr="002D1C22">
        <w:rPr>
          <w:u w:val="single"/>
        </w:rPr>
        <w:t>Find your appointment time to register online</w:t>
      </w:r>
      <w:r w:rsidRPr="002D1C22">
        <w:t xml:space="preserve"> (not everyone registers at the same time) on </w:t>
      </w:r>
    </w:p>
    <w:p w14:paraId="20CD671D" w14:textId="77777777" w:rsidR="00A20814" w:rsidRPr="002D1C22" w:rsidRDefault="00A20814" w:rsidP="00981390">
      <w:pPr>
        <w:ind w:left="216" w:firstLine="210"/>
        <w:rPr>
          <w:u w:val="single"/>
        </w:rPr>
      </w:pPr>
      <w:r w:rsidRPr="002D1C22">
        <w:t>Student Services Online (SSOL).</w:t>
      </w:r>
    </w:p>
    <w:p w14:paraId="35EEB45A" w14:textId="77777777" w:rsidR="00C77029" w:rsidRPr="002D1C22" w:rsidRDefault="00C77029" w:rsidP="00C77029">
      <w:pPr>
        <w:rPr>
          <w:b/>
        </w:rPr>
      </w:pPr>
    </w:p>
    <w:p w14:paraId="24E43E8D" w14:textId="77777777" w:rsidR="0007013F" w:rsidRPr="002D1C22" w:rsidRDefault="00F91DCF" w:rsidP="003C70AF">
      <w:pPr>
        <w:pStyle w:val="ListParagraph"/>
        <w:numPr>
          <w:ilvl w:val="0"/>
          <w:numId w:val="17"/>
        </w:numPr>
        <w:rPr>
          <w:b/>
        </w:rPr>
      </w:pPr>
      <w:r w:rsidRPr="002D1C22">
        <w:rPr>
          <w:b/>
        </w:rPr>
        <w:t xml:space="preserve">To register for a course </w:t>
      </w:r>
      <w:r w:rsidR="00CD7E33" w:rsidRPr="002D1C22">
        <w:rPr>
          <w:b/>
        </w:rPr>
        <w:t>online</w:t>
      </w:r>
    </w:p>
    <w:p w14:paraId="63405B85" w14:textId="77777777" w:rsidR="003C70AF" w:rsidRPr="002D1C22" w:rsidRDefault="003C70AF" w:rsidP="003C70AF">
      <w:pPr>
        <w:pStyle w:val="ListParagraph"/>
        <w:rPr>
          <w:b/>
        </w:rPr>
      </w:pPr>
    </w:p>
    <w:p w14:paraId="3703F547" w14:textId="38EC318A" w:rsidR="0007013F" w:rsidRPr="002D1C22" w:rsidRDefault="00F91DCF" w:rsidP="0007013F">
      <w:r w:rsidRPr="002D1C22">
        <w:t>You need your UNI, UNI password, PIN, and 9-digit Columbia ID number to register.</w:t>
      </w:r>
      <w:r w:rsidR="00CD2CE8" w:rsidRPr="002D1C22">
        <w:t xml:space="preserve"> </w:t>
      </w:r>
      <w:r w:rsidRPr="002D1C22">
        <w:t>You can find your PIN at Student Services Online (</w:t>
      </w:r>
      <w:hyperlink r:id="rId28" w:history="1">
        <w:r w:rsidR="00A53A65" w:rsidRPr="002D1C22">
          <w:rPr>
            <w:rStyle w:val="Hyperlink"/>
          </w:rPr>
          <w:t>https://ssol.columbia.edu</w:t>
        </w:r>
      </w:hyperlink>
      <w:r w:rsidR="00A53A65" w:rsidRPr="002D1C22">
        <w:rPr>
          <w:u w:val="single"/>
        </w:rPr>
        <w:t>)</w:t>
      </w:r>
      <w:r w:rsidRPr="002D1C22">
        <w:t>.</w:t>
      </w:r>
      <w:r w:rsidR="00CD2CE8" w:rsidRPr="002D1C22">
        <w:t xml:space="preserve"> </w:t>
      </w:r>
    </w:p>
    <w:p w14:paraId="2DE57737" w14:textId="77777777" w:rsidR="000E1ED3" w:rsidRPr="002D1C22" w:rsidRDefault="000E1ED3" w:rsidP="0007013F"/>
    <w:p w14:paraId="571B4B53" w14:textId="73453C97" w:rsidR="0007013F" w:rsidRPr="002D1C22" w:rsidRDefault="00F91DCF" w:rsidP="0007013F">
      <w:r w:rsidRPr="002D1C22">
        <w:t>During your appointment time, go online to Student Services Online (SSOL).</w:t>
      </w:r>
      <w:r w:rsidR="00CD2CE8" w:rsidRPr="002D1C22">
        <w:t xml:space="preserve"> </w:t>
      </w:r>
      <w:r w:rsidRPr="002D1C22">
        <w:t xml:space="preserve">If you go online before your appointment time, the system will remind you of your next appointment. </w:t>
      </w:r>
    </w:p>
    <w:p w14:paraId="4D25A0E5" w14:textId="77777777" w:rsidR="0007013F" w:rsidRPr="002D1C22" w:rsidRDefault="0007013F" w:rsidP="0007013F"/>
    <w:p w14:paraId="63E33DB7" w14:textId="77777777" w:rsidR="008C25F1" w:rsidRPr="002D1C22" w:rsidRDefault="008C25F1" w:rsidP="008C25F1"/>
    <w:p w14:paraId="1FC3820E" w14:textId="77777777" w:rsidR="007E7D29" w:rsidRPr="002D1C22" w:rsidRDefault="00F91DCF" w:rsidP="00026457">
      <w:pPr>
        <w:pStyle w:val="ListParagraph"/>
        <w:numPr>
          <w:ilvl w:val="0"/>
          <w:numId w:val="17"/>
        </w:numPr>
        <w:rPr>
          <w:b/>
        </w:rPr>
      </w:pPr>
      <w:r w:rsidRPr="002D1C22">
        <w:rPr>
          <w:b/>
        </w:rPr>
        <w:t>Directory of Classes</w:t>
      </w:r>
    </w:p>
    <w:p w14:paraId="2A611998" w14:textId="77777777" w:rsidR="00026457" w:rsidRPr="002D1C22" w:rsidRDefault="00026457" w:rsidP="00026457">
      <w:pPr>
        <w:pStyle w:val="ListParagraph"/>
        <w:rPr>
          <w:b/>
        </w:rPr>
      </w:pPr>
    </w:p>
    <w:p w14:paraId="70C449FC" w14:textId="0885FDB2" w:rsidR="008131A5" w:rsidRPr="002D1C22" w:rsidRDefault="00F91DCF" w:rsidP="008C25F1">
      <w:r w:rsidRPr="002D1C22">
        <w:t xml:space="preserve">Much course information is available in the online Directory of Classes at </w:t>
      </w:r>
      <w:hyperlink r:id="rId29" w:history="1">
        <w:r w:rsidR="0057063E" w:rsidRPr="002D1C22">
          <w:rPr>
            <w:rStyle w:val="Hyperlink"/>
          </w:rPr>
          <w:t>http://www.columbia.edu/cu/bulletin/uwb/</w:t>
        </w:r>
      </w:hyperlink>
      <w:r w:rsidR="0057063E" w:rsidRPr="002D1C22">
        <w:t>.</w:t>
      </w:r>
      <w:r w:rsidR="00CD2CE8" w:rsidRPr="002D1C22">
        <w:t xml:space="preserve"> </w:t>
      </w:r>
      <w:r w:rsidRPr="002D1C22">
        <w:t>The fields “Approvals Required” and “Note” tell you whether permission is required.</w:t>
      </w:r>
      <w:r w:rsidR="00CD2CE8" w:rsidRPr="002D1C22">
        <w:t xml:space="preserve"> </w:t>
      </w:r>
      <w:r w:rsidRPr="002D1C22">
        <w:t>To read a description of a course or for information on permissions, click on the link to the department and follow the listed instructions.</w:t>
      </w:r>
      <w:r w:rsidR="00CD2CE8" w:rsidRPr="002D1C22">
        <w:t xml:space="preserve"> </w:t>
      </w:r>
      <w:r w:rsidRPr="002D1C22">
        <w:t>Note that 4000-level courses may be listed on department websites under undergraduate courses, but they are open to graduate students as well as undergraduates and are considered graduate-level courses by the university.</w:t>
      </w:r>
    </w:p>
    <w:p w14:paraId="70E29F5D" w14:textId="77777777" w:rsidR="00FE18A0" w:rsidRPr="002D1C22" w:rsidRDefault="00FE18A0" w:rsidP="008C25F1"/>
    <w:p w14:paraId="594AB43A" w14:textId="77777777" w:rsidR="008C25F1" w:rsidRPr="00FD6D0A" w:rsidRDefault="00E74753" w:rsidP="00DF6FBB">
      <w:pPr>
        <w:outlineLvl w:val="0"/>
        <w:rPr>
          <w:b/>
          <w:sz w:val="32"/>
          <w:szCs w:val="32"/>
        </w:rPr>
      </w:pPr>
      <w:r w:rsidRPr="00FD6D0A">
        <w:rPr>
          <w:b/>
          <w:sz w:val="32"/>
          <w:szCs w:val="32"/>
        </w:rPr>
        <w:t>IV</w:t>
      </w:r>
      <w:r w:rsidR="00F91DCF" w:rsidRPr="00FD6D0A">
        <w:rPr>
          <w:b/>
          <w:sz w:val="32"/>
          <w:szCs w:val="32"/>
        </w:rPr>
        <w:t>. Registration Policies and Procedures</w:t>
      </w:r>
    </w:p>
    <w:p w14:paraId="21F0EE76" w14:textId="77777777" w:rsidR="008C25F1" w:rsidRPr="00FD6D0A" w:rsidRDefault="008C25F1" w:rsidP="008C25F1"/>
    <w:p w14:paraId="32F8F318" w14:textId="77777777" w:rsidR="007915D4" w:rsidRPr="00FD6D0A" w:rsidRDefault="00F91DCF" w:rsidP="00745FCD">
      <w:pPr>
        <w:pStyle w:val="ListParagraph"/>
        <w:numPr>
          <w:ilvl w:val="0"/>
          <w:numId w:val="18"/>
        </w:numPr>
        <w:rPr>
          <w:b/>
        </w:rPr>
      </w:pPr>
      <w:r w:rsidRPr="00FD6D0A">
        <w:rPr>
          <w:b/>
        </w:rPr>
        <w:t>Holds</w:t>
      </w:r>
    </w:p>
    <w:p w14:paraId="1392AB79" w14:textId="77777777" w:rsidR="00745FCD" w:rsidRPr="00FD6D0A" w:rsidRDefault="00745FCD" w:rsidP="00745FCD">
      <w:pPr>
        <w:pStyle w:val="ListParagraph"/>
        <w:rPr>
          <w:b/>
        </w:rPr>
      </w:pPr>
    </w:p>
    <w:p w14:paraId="48020DB5" w14:textId="720D7354" w:rsidR="00D60C5E" w:rsidRPr="00FD6D0A" w:rsidRDefault="00F91DCF" w:rsidP="008C25F1">
      <w:r w:rsidRPr="00FD6D0A">
        <w:t>If you cannot register for a course, it may be that an office has placed a hold on your record that prevents you from registering.</w:t>
      </w:r>
      <w:r w:rsidR="00CD2CE8" w:rsidRPr="00FD6D0A">
        <w:t xml:space="preserve"> </w:t>
      </w:r>
      <w:r w:rsidRPr="00FD6D0A">
        <w:t>The reasons for holds vary; financial holds (non-payment of bills), library holds, and dean’s holds are most common.</w:t>
      </w:r>
      <w:r w:rsidR="00CD2CE8" w:rsidRPr="00FD6D0A">
        <w:t xml:space="preserve"> </w:t>
      </w:r>
      <w:r w:rsidRPr="00FD6D0A">
        <w:t>Once you have determined which office placed a hold on your record (listed on SSOL), go to that office to resolve the matter; only the office that placed the hold can remove it.</w:t>
      </w:r>
    </w:p>
    <w:p w14:paraId="160DACE2" w14:textId="77777777" w:rsidR="00C77029" w:rsidRPr="00FD6D0A" w:rsidRDefault="00C77029" w:rsidP="008C25F1"/>
    <w:p w14:paraId="11D4AD5A" w14:textId="77777777" w:rsidR="007915D4" w:rsidRPr="00FD6D0A" w:rsidRDefault="00F91DCF" w:rsidP="00745FCD">
      <w:pPr>
        <w:pStyle w:val="ListParagraph"/>
        <w:numPr>
          <w:ilvl w:val="0"/>
          <w:numId w:val="18"/>
        </w:numPr>
        <w:rPr>
          <w:b/>
        </w:rPr>
      </w:pPr>
      <w:r w:rsidRPr="00FD6D0A">
        <w:rPr>
          <w:b/>
        </w:rPr>
        <w:t>Enrolling in a full course</w:t>
      </w:r>
    </w:p>
    <w:p w14:paraId="270B0BF2" w14:textId="77777777" w:rsidR="00745FCD" w:rsidRPr="00FD6D0A" w:rsidRDefault="00745FCD" w:rsidP="00745FCD">
      <w:pPr>
        <w:pStyle w:val="ListParagraph"/>
        <w:rPr>
          <w:b/>
        </w:rPr>
      </w:pPr>
    </w:p>
    <w:p w14:paraId="6DD609DE" w14:textId="105AA870" w:rsidR="008C25F1" w:rsidRPr="00FD6D0A" w:rsidRDefault="00F91DCF" w:rsidP="008C25F1">
      <w:r w:rsidRPr="00FD6D0A">
        <w:t>If a course is full, it is listed as such under “Enrollment” in the online Directory of Classes.</w:t>
      </w:r>
      <w:r w:rsidR="00CD2CE8" w:rsidRPr="00FD6D0A">
        <w:rPr>
          <w:b/>
        </w:rPr>
        <w:t xml:space="preserve"> </w:t>
      </w:r>
      <w:r w:rsidRPr="00FD6D0A">
        <w:t>Attending a course without officially registering, whether the course is full or not, even if the instructor has given you permission to attend, DOES NOT constitute enrollment.</w:t>
      </w:r>
      <w:r w:rsidR="00CD2CE8" w:rsidRPr="00FD6D0A">
        <w:t xml:space="preserve"> </w:t>
      </w:r>
      <w:r w:rsidRPr="00FD6D0A">
        <w:t>Without the departme</w:t>
      </w:r>
      <w:r w:rsidR="004139F8" w:rsidRPr="00FD6D0A">
        <w:t>nt’s permission, the Registrar</w:t>
      </w:r>
      <w:r w:rsidRPr="00FD6D0A">
        <w:t xml:space="preserve"> cannot </w:t>
      </w:r>
      <w:r w:rsidR="008C25F1" w:rsidRPr="00FD6D0A">
        <w:t>register a student in a full class.</w:t>
      </w:r>
    </w:p>
    <w:p w14:paraId="47458A60" w14:textId="77777777" w:rsidR="008C25F1" w:rsidRPr="00FD6D0A" w:rsidRDefault="008C25F1" w:rsidP="008C25F1"/>
    <w:p w14:paraId="51DA611C" w14:textId="77777777" w:rsidR="007915D4" w:rsidRPr="00FD6D0A" w:rsidRDefault="00F91DCF" w:rsidP="00745FCD">
      <w:pPr>
        <w:pStyle w:val="ListParagraph"/>
        <w:numPr>
          <w:ilvl w:val="0"/>
          <w:numId w:val="18"/>
        </w:numPr>
        <w:rPr>
          <w:b/>
        </w:rPr>
      </w:pPr>
      <w:r w:rsidRPr="00FD6D0A">
        <w:rPr>
          <w:b/>
        </w:rPr>
        <w:t xml:space="preserve">Late registration and fees </w:t>
      </w:r>
    </w:p>
    <w:p w14:paraId="41CC6004" w14:textId="77777777" w:rsidR="00745FCD" w:rsidRPr="00FD6D0A" w:rsidRDefault="00745FCD" w:rsidP="00745FCD">
      <w:pPr>
        <w:pStyle w:val="ListParagraph"/>
        <w:rPr>
          <w:b/>
        </w:rPr>
      </w:pPr>
    </w:p>
    <w:p w14:paraId="3B837378" w14:textId="1D6CB234" w:rsidR="002D1C22" w:rsidRPr="00D76D95" w:rsidRDefault="00E07F32" w:rsidP="002D1C22">
      <w:pPr>
        <w:rPr>
          <w:color w:val="000000"/>
          <w:lang w:eastAsia="es-ES"/>
        </w:rPr>
      </w:pPr>
      <w:r w:rsidRPr="00E07F32">
        <w:t xml:space="preserve">To avoid late </w:t>
      </w:r>
      <w:r w:rsidR="003169C3">
        <w:t xml:space="preserve">registration </w:t>
      </w:r>
      <w:r w:rsidRPr="00E07F32">
        <w:t>fees</w:t>
      </w:r>
      <w:r w:rsidRPr="00FD6D0A">
        <w:t xml:space="preserve"> </w:t>
      </w:r>
      <w:r>
        <w:t>y</w:t>
      </w:r>
      <w:r w:rsidR="002D1C22" w:rsidRPr="00D76D95">
        <w:rPr>
          <w:color w:val="000000"/>
          <w:lang w:eastAsia="es-ES"/>
        </w:rPr>
        <w:t>ou must be registered for at least one class prior to the first day of classes. As long as you have activated the term by registering for any class, you may add and drop throughout the Change-of-Program period without a fee.</w:t>
      </w:r>
    </w:p>
    <w:p w14:paraId="17CF13AA" w14:textId="15BF250A" w:rsidR="008C25F1" w:rsidRPr="00FD6D0A" w:rsidRDefault="00F91DCF" w:rsidP="008C25F1">
      <w:r w:rsidRPr="00FD6D0A">
        <w:t xml:space="preserve"> </w:t>
      </w:r>
    </w:p>
    <w:p w14:paraId="7E322EE8" w14:textId="77777777" w:rsidR="007915D4" w:rsidRPr="00FD6D0A" w:rsidRDefault="00F91DCF" w:rsidP="00745FCD">
      <w:pPr>
        <w:pStyle w:val="ListParagraph"/>
        <w:numPr>
          <w:ilvl w:val="0"/>
          <w:numId w:val="18"/>
        </w:numPr>
        <w:rPr>
          <w:b/>
        </w:rPr>
      </w:pPr>
      <w:r w:rsidRPr="00FD6D0A">
        <w:rPr>
          <w:b/>
        </w:rPr>
        <w:t>Dropping a course and deadlines for refunds</w:t>
      </w:r>
    </w:p>
    <w:p w14:paraId="663E656D" w14:textId="77777777" w:rsidR="00745FCD" w:rsidRPr="00FD6D0A" w:rsidRDefault="00745FCD" w:rsidP="00745FCD">
      <w:pPr>
        <w:pStyle w:val="ListParagraph"/>
      </w:pPr>
    </w:p>
    <w:p w14:paraId="02C5FD37" w14:textId="3BEE63F2" w:rsidR="008C25F1" w:rsidRPr="00FD6D0A" w:rsidRDefault="00F91DCF" w:rsidP="008C25F1">
      <w:r w:rsidRPr="00FD6D0A">
        <w:t>Mentioning to the instructor that you are dropping the course or ceasing to attend class DOES NOT constitute officially dropping a course, and it will result in a failing grade in the course. Also, you will remain responsible for all tuition charges and any related late payment fees.</w:t>
      </w:r>
      <w:r w:rsidR="00CD2CE8" w:rsidRPr="00FD6D0A">
        <w:t xml:space="preserve"> </w:t>
      </w:r>
    </w:p>
    <w:p w14:paraId="008FC8B4" w14:textId="77777777" w:rsidR="000E1ED3" w:rsidRPr="00FD6D0A" w:rsidRDefault="000E1ED3" w:rsidP="002B0B97">
      <w:pPr>
        <w:tabs>
          <w:tab w:val="left" w:pos="6120"/>
        </w:tabs>
      </w:pPr>
    </w:p>
    <w:p w14:paraId="0EA0563F" w14:textId="55476BDC" w:rsidR="00651656" w:rsidRPr="00FD6D0A" w:rsidRDefault="00651656" w:rsidP="00651656">
      <w:pPr>
        <w:rPr>
          <w:lang w:eastAsia="it-IT"/>
        </w:rPr>
      </w:pPr>
      <w:r w:rsidRPr="00FD6D0A">
        <w:rPr>
          <w:lang w:eastAsia="it-IT"/>
        </w:rPr>
        <w:t xml:space="preserve">For the first two weeks of classes, you may drop a course with full tuition refund online or by using the add/drop form. After the add/drop period you will be charged full tuition for any course you drop. </w:t>
      </w:r>
    </w:p>
    <w:p w14:paraId="2A2A82A6" w14:textId="77777777" w:rsidR="00761160" w:rsidRPr="00FD6D0A" w:rsidRDefault="00761160" w:rsidP="008C25F1"/>
    <w:p w14:paraId="3BE2E69F" w14:textId="26BE986D" w:rsidR="008C25F1" w:rsidRPr="00FD6D0A" w:rsidRDefault="00F91DCF" w:rsidP="008C25F1">
      <w:pPr>
        <w:rPr>
          <w:b/>
        </w:rPr>
      </w:pPr>
      <w:r w:rsidRPr="00FD6D0A">
        <w:rPr>
          <w:b/>
        </w:rPr>
        <w:t xml:space="preserve">International Students dropping below 12 credit </w:t>
      </w:r>
      <w:r w:rsidR="008B6E13">
        <w:rPr>
          <w:b/>
        </w:rPr>
        <w:t>credits</w:t>
      </w:r>
      <w:r w:rsidRPr="00FD6D0A">
        <w:t xml:space="preserve"> will lose their student visa</w:t>
      </w:r>
      <w:r w:rsidRPr="00FD6D0A">
        <w:rPr>
          <w:b/>
        </w:rPr>
        <w:t xml:space="preserve"> </w:t>
      </w:r>
      <w:r w:rsidRPr="00FD6D0A">
        <w:t xml:space="preserve">and will lose their right to apply for or remain in Columbia housing. </w:t>
      </w:r>
    </w:p>
    <w:p w14:paraId="0AB62876" w14:textId="77777777" w:rsidR="000E1ED3" w:rsidRPr="00FD6D0A" w:rsidRDefault="000E1ED3" w:rsidP="008C25F1">
      <w:pPr>
        <w:rPr>
          <w:b/>
        </w:rPr>
      </w:pPr>
    </w:p>
    <w:p w14:paraId="093AE5A0" w14:textId="5044D9A3" w:rsidR="00AA29D1" w:rsidRPr="00FD6D0A" w:rsidRDefault="00F91DCF" w:rsidP="008C25F1">
      <w:r w:rsidRPr="00FD6D0A">
        <w:rPr>
          <w:b/>
        </w:rPr>
        <w:t xml:space="preserve">Domestic students dropping below 12 credit </w:t>
      </w:r>
      <w:r w:rsidR="008B6E13">
        <w:rPr>
          <w:b/>
        </w:rPr>
        <w:t>credits</w:t>
      </w:r>
      <w:r w:rsidRPr="00FD6D0A">
        <w:t xml:space="preserve"> will lose their right to apply for or remain in Columbia housing.</w:t>
      </w:r>
      <w:r w:rsidR="00CD2CE8" w:rsidRPr="00FD6D0A">
        <w:t xml:space="preserve"> </w:t>
      </w:r>
      <w:r w:rsidRPr="00FD6D0A">
        <w:t>In addition, you must be registered in at least six credits each term to be eligible for most Federal student loans.</w:t>
      </w:r>
      <w:r w:rsidR="00CD2CE8" w:rsidRPr="00FD6D0A">
        <w:t xml:space="preserve"> </w:t>
      </w:r>
      <w:r w:rsidRPr="00FD6D0A">
        <w:t>If you plan on going to school part-time, be sure to contact a financial aid officer in 107 Low Library.</w:t>
      </w:r>
      <w:r w:rsidR="00CD2CE8" w:rsidRPr="00FD6D0A">
        <w:t xml:space="preserve"> </w:t>
      </w:r>
    </w:p>
    <w:p w14:paraId="3387EBCA" w14:textId="77777777" w:rsidR="00AA29D1" w:rsidRPr="00FD6D0A" w:rsidRDefault="00AA29D1" w:rsidP="00AA29D1">
      <w:pPr>
        <w:pStyle w:val="ListParagraph"/>
        <w:rPr>
          <w:b/>
        </w:rPr>
      </w:pPr>
    </w:p>
    <w:p w14:paraId="006D74DC" w14:textId="67FAEFEB" w:rsidR="007915D4" w:rsidRPr="00FD6D0A" w:rsidRDefault="007C4EAA" w:rsidP="00745FCD">
      <w:pPr>
        <w:pStyle w:val="ListParagraph"/>
        <w:numPr>
          <w:ilvl w:val="0"/>
          <w:numId w:val="18"/>
        </w:numPr>
        <w:rPr>
          <w:b/>
        </w:rPr>
      </w:pPr>
      <w:r>
        <w:rPr>
          <w:b/>
        </w:rPr>
        <w:t xml:space="preserve">R Credit </w:t>
      </w:r>
      <w:r w:rsidR="00981390">
        <w:rPr>
          <w:b/>
        </w:rPr>
        <w:t>and Pass/Fail</w:t>
      </w:r>
      <w:r w:rsidR="00CD2CE8" w:rsidRPr="00FD6D0A">
        <w:rPr>
          <w:b/>
        </w:rPr>
        <w:t xml:space="preserve"> </w:t>
      </w:r>
    </w:p>
    <w:p w14:paraId="6EEB2D32" w14:textId="77777777" w:rsidR="007C4EAA" w:rsidRPr="00FD6D0A" w:rsidRDefault="007C4EAA" w:rsidP="007C4EAA">
      <w:pPr>
        <w:pStyle w:val="ListParagraph"/>
      </w:pPr>
    </w:p>
    <w:p w14:paraId="1C76CF93" w14:textId="478D41B2" w:rsidR="00FD6D0A" w:rsidRDefault="00FD6D0A" w:rsidP="007C4EAA">
      <w:pPr>
        <w:rPr>
          <w:lang w:eastAsia="it-IT"/>
        </w:rPr>
      </w:pPr>
      <w:r w:rsidRPr="00FD6D0A">
        <w:rPr>
          <w:lang w:eastAsia="it-IT"/>
        </w:rPr>
        <w:t>The mark of R is a non-evaluative grade that confers credit for registration without designating an A-F letter grade. It appears on SSOL and on official transcripts.</w:t>
      </w:r>
      <w:r w:rsidR="007E1881">
        <w:rPr>
          <w:lang w:eastAsia="it-IT"/>
        </w:rPr>
        <w:t xml:space="preserve"> </w:t>
      </w:r>
      <w:r w:rsidRPr="00FD6D0A">
        <w:rPr>
          <w:lang w:eastAsia="it-IT"/>
        </w:rPr>
        <w:t>Students who elect to take a course for R credit are not required to take the final examination; however, they must meet all other course requirements, unless the instructor states otherwise in writing.</w:t>
      </w:r>
      <w:r w:rsidR="00197B35">
        <w:rPr>
          <w:lang w:eastAsia="it-IT"/>
        </w:rPr>
        <w:t xml:space="preserve"> S</w:t>
      </w:r>
      <w:r w:rsidR="00197B35" w:rsidRPr="00FD6D0A">
        <w:rPr>
          <w:lang w:eastAsia="it-IT"/>
        </w:rPr>
        <w:t>tudents should confer with the instructor of the course to obtain permission to take the course for R credit</w:t>
      </w:r>
      <w:r w:rsidR="00197B35">
        <w:rPr>
          <w:lang w:eastAsia="it-IT"/>
        </w:rPr>
        <w:t>,</w:t>
      </w:r>
      <w:r w:rsidR="00197B35" w:rsidRPr="00FD6D0A">
        <w:rPr>
          <w:lang w:eastAsia="it-IT"/>
        </w:rPr>
        <w:t xml:space="preserve"> and obtain written confirmation of the agreement</w:t>
      </w:r>
      <w:r w:rsidR="00197B35">
        <w:rPr>
          <w:lang w:eastAsia="it-IT"/>
        </w:rPr>
        <w:t>.</w:t>
      </w:r>
    </w:p>
    <w:p w14:paraId="716EEC3F" w14:textId="77777777" w:rsidR="00197B35" w:rsidRPr="00FD6D0A" w:rsidRDefault="00197B35" w:rsidP="00197B35">
      <w:pPr>
        <w:rPr>
          <w:lang w:eastAsia="it-IT"/>
        </w:rPr>
      </w:pPr>
      <w:r w:rsidRPr="00FD6D0A">
        <w:rPr>
          <w:lang w:eastAsia="it-IT"/>
        </w:rPr>
        <w:t xml:space="preserve">Courses taken for R credit are applied toward the calculation of Residence Units for billing purposes in the same way as courses taken for a letter grade. </w:t>
      </w:r>
    </w:p>
    <w:p w14:paraId="2291580E" w14:textId="77777777" w:rsidR="007C4EAA" w:rsidRPr="00FD6D0A" w:rsidRDefault="007C4EAA" w:rsidP="007C4EAA">
      <w:pPr>
        <w:rPr>
          <w:lang w:eastAsia="it-IT"/>
        </w:rPr>
      </w:pPr>
    </w:p>
    <w:p w14:paraId="519F12DB" w14:textId="77777777" w:rsidR="00197B35" w:rsidRDefault="00197B35" w:rsidP="00197B35">
      <w:pPr>
        <w:pStyle w:val="NormalWeb"/>
        <w:spacing w:before="0" w:beforeAutospacing="0" w:after="0" w:afterAutospacing="0"/>
      </w:pPr>
      <w:r>
        <w:t>A few specific graduate-level courses are offered only on a Pass/Fail basis; typically these courses focus on the cultivation of professional or disciplinary skills. In these cases, the instructor notifies the students of the P/F grading scale and submits grades accordingly.</w:t>
      </w:r>
    </w:p>
    <w:p w14:paraId="5EA34A27" w14:textId="77777777" w:rsidR="00197B35" w:rsidRDefault="00197B35" w:rsidP="00197B35">
      <w:pPr>
        <w:pStyle w:val="NormalWeb"/>
        <w:spacing w:before="0" w:beforeAutospacing="0" w:after="0" w:afterAutospacing="0"/>
      </w:pPr>
    </w:p>
    <w:p w14:paraId="35D8CAE3" w14:textId="2D4BC943" w:rsidR="00197B35" w:rsidRPr="008C0B36" w:rsidRDefault="00197B35" w:rsidP="00197B35">
      <w:pPr>
        <w:pStyle w:val="NormalWeb"/>
        <w:spacing w:before="0" w:beforeAutospacing="0" w:after="0" w:afterAutospacing="0"/>
        <w:rPr>
          <w:b/>
          <w:sz w:val="26"/>
          <w:szCs w:val="26"/>
        </w:rPr>
      </w:pPr>
      <w:r w:rsidRPr="008C0B36">
        <w:rPr>
          <w:b/>
          <w:sz w:val="26"/>
          <w:szCs w:val="26"/>
        </w:rPr>
        <w:t xml:space="preserve">Courses taken for R credit or with a grade of Pass/Fail do not count toward </w:t>
      </w:r>
      <w:r w:rsidR="002076DD" w:rsidRPr="008C0B36">
        <w:rPr>
          <w:b/>
          <w:sz w:val="26"/>
          <w:szCs w:val="26"/>
        </w:rPr>
        <w:t xml:space="preserve">ISMA </w:t>
      </w:r>
      <w:r w:rsidRPr="008C0B36">
        <w:rPr>
          <w:b/>
          <w:sz w:val="26"/>
          <w:szCs w:val="26"/>
        </w:rPr>
        <w:t>degree</w:t>
      </w:r>
      <w:r w:rsidR="00981390" w:rsidRPr="008C0B36">
        <w:rPr>
          <w:b/>
          <w:sz w:val="26"/>
          <w:szCs w:val="26"/>
        </w:rPr>
        <w:t xml:space="preserve"> requirements</w:t>
      </w:r>
      <w:r w:rsidRPr="008C0B36">
        <w:rPr>
          <w:b/>
          <w:sz w:val="26"/>
          <w:szCs w:val="26"/>
        </w:rPr>
        <w:t xml:space="preserve">. </w:t>
      </w:r>
    </w:p>
    <w:p w14:paraId="77B4214D" w14:textId="77777777" w:rsidR="00197B35" w:rsidRDefault="00197B35" w:rsidP="00197B35">
      <w:pPr>
        <w:pStyle w:val="NormalWeb"/>
        <w:spacing w:before="0" w:beforeAutospacing="0" w:after="0" w:afterAutospacing="0"/>
        <w:rPr>
          <w:b/>
        </w:rPr>
      </w:pPr>
    </w:p>
    <w:p w14:paraId="2580C8E8" w14:textId="123215F8" w:rsidR="00197B35" w:rsidRDefault="00197B35" w:rsidP="00197B35">
      <w:pPr>
        <w:pStyle w:val="NormalWeb"/>
        <w:spacing w:before="0" w:beforeAutospacing="0" w:after="0" w:afterAutospacing="0"/>
      </w:pPr>
      <w:r>
        <w:t xml:space="preserve">In the fall and spring semesters, students may request to take a </w:t>
      </w:r>
      <w:r w:rsidR="00981390">
        <w:t xml:space="preserve">course for </w:t>
      </w:r>
      <w:r>
        <w:t>Pass/Fail or R credit and reverse their decision on SSOL any time from the start of the semester until the eleventh week of classes. For students taking half-semester courses, the deadline to request Pass/Fail is the Friday of the fourth week of the course. See the </w:t>
      </w:r>
      <w:hyperlink r:id="rId30" w:history="1">
        <w:r>
          <w:rPr>
            <w:rStyle w:val="Hyperlink"/>
          </w:rPr>
          <w:t>GSAS Academic Calendar</w:t>
        </w:r>
      </w:hyperlink>
      <w:r>
        <w:t> and the </w:t>
      </w:r>
      <w:hyperlink r:id="rId31" w:history="1">
        <w:r>
          <w:rPr>
            <w:rStyle w:val="Hyperlink"/>
          </w:rPr>
          <w:t>University Academic Calendar</w:t>
        </w:r>
      </w:hyperlink>
      <w:r>
        <w:t> for the precise deadlines each semester.</w:t>
      </w:r>
    </w:p>
    <w:p w14:paraId="56A5485A" w14:textId="546E8693" w:rsidR="00FD6D0A" w:rsidRPr="00FD6D0A" w:rsidRDefault="00197B35" w:rsidP="00197B35">
      <w:pPr>
        <w:pStyle w:val="NormalWeb"/>
        <w:spacing w:before="0" w:beforeAutospacing="0" w:after="0" w:afterAutospacing="0"/>
      </w:pPr>
      <w:r>
        <w:t>A course that has been taken for R credit or P/F may not be repeated for a letter grade.</w:t>
      </w:r>
    </w:p>
    <w:p w14:paraId="6752402B" w14:textId="77777777" w:rsidR="007C4EAA" w:rsidRPr="007C4EAA" w:rsidRDefault="007C4EAA" w:rsidP="007C4EAA">
      <w:pPr>
        <w:rPr>
          <w:b/>
        </w:rPr>
      </w:pPr>
    </w:p>
    <w:p w14:paraId="75E79D49" w14:textId="77777777" w:rsidR="007915D4" w:rsidRPr="00FD6D0A" w:rsidRDefault="00C16C59" w:rsidP="00745FCD">
      <w:pPr>
        <w:pStyle w:val="ListParagraph"/>
        <w:numPr>
          <w:ilvl w:val="0"/>
          <w:numId w:val="18"/>
        </w:numPr>
        <w:rPr>
          <w:b/>
        </w:rPr>
      </w:pPr>
      <w:r w:rsidRPr="00FD6D0A">
        <w:rPr>
          <w:b/>
        </w:rPr>
        <w:t>Leaves of Absence</w:t>
      </w:r>
    </w:p>
    <w:p w14:paraId="5189EB56" w14:textId="77777777" w:rsidR="00745FCD" w:rsidRPr="00FD6D0A" w:rsidRDefault="00745FCD" w:rsidP="00745FCD">
      <w:pPr>
        <w:pStyle w:val="ListParagraph"/>
        <w:rPr>
          <w:b/>
        </w:rPr>
      </w:pPr>
    </w:p>
    <w:p w14:paraId="331618C9" w14:textId="41FFFC99" w:rsidR="00C16C59" w:rsidRPr="008B506A" w:rsidRDefault="008B506A" w:rsidP="008B506A">
      <w:pPr>
        <w:spacing w:after="450"/>
        <w:rPr>
          <w:rStyle w:val="maintext"/>
          <w:b/>
        </w:rPr>
      </w:pPr>
      <w:r w:rsidRPr="00FD6D0A">
        <w:rPr>
          <w:rStyle w:val="maintext"/>
        </w:rPr>
        <w:t xml:space="preserve">Many reasons may compel students to discontinue their studies temporarily. </w:t>
      </w:r>
      <w:r>
        <w:rPr>
          <w:color w:val="000000"/>
          <w:lang w:eastAsia="es-ES"/>
        </w:rPr>
        <w:t>St</w:t>
      </w:r>
      <w:r w:rsidR="00CA76A2" w:rsidRPr="00CA76A2">
        <w:rPr>
          <w:color w:val="000000"/>
          <w:lang w:eastAsia="es-ES"/>
        </w:rPr>
        <w:t xml:space="preserve">udents who intend to take a leave of absence must notify </w:t>
      </w:r>
      <w:r>
        <w:rPr>
          <w:color w:val="000000"/>
          <w:lang w:eastAsia="es-ES"/>
        </w:rPr>
        <w:t xml:space="preserve">the ISMA Program Coordinator as well as </w:t>
      </w:r>
      <w:r w:rsidR="00CA76A2" w:rsidRPr="00CA76A2">
        <w:rPr>
          <w:color w:val="000000"/>
          <w:lang w:eastAsia="es-ES"/>
        </w:rPr>
        <w:t>GSAS by submitting the </w:t>
      </w:r>
      <w:hyperlink r:id="rId32" w:history="1">
        <w:r w:rsidR="00CA76A2" w:rsidRPr="00CA76A2">
          <w:rPr>
            <w:color w:val="CF102D"/>
            <w:u w:val="single"/>
            <w:lang w:eastAsia="es-ES"/>
          </w:rPr>
          <w:t>Leave of Absence Form</w:t>
        </w:r>
      </w:hyperlink>
      <w:r w:rsidR="00CA76A2" w:rsidRPr="00CA76A2">
        <w:rPr>
          <w:color w:val="000000"/>
          <w:lang w:eastAsia="es-ES"/>
        </w:rPr>
        <w:t> to </w:t>
      </w:r>
      <w:hyperlink r:id="rId33" w:history="1">
        <w:r w:rsidR="00CA76A2" w:rsidRPr="00CA76A2">
          <w:rPr>
            <w:color w:val="CF102D"/>
            <w:u w:val="single"/>
            <w:lang w:eastAsia="es-ES"/>
          </w:rPr>
          <w:t>gsas-studentaffairs@columbia.edu</w:t>
        </w:r>
      </w:hyperlink>
      <w:r w:rsidR="00CA76A2" w:rsidRPr="00CA76A2">
        <w:rPr>
          <w:color w:val="000000"/>
          <w:lang w:eastAsia="es-ES"/>
        </w:rPr>
        <w:t>. Until students are informed by the Office of Student Affairs that the leave has been processed, they should assume that they are registered and will be expected to fulfill their academic and/or financial responsibilities, including completing coursework.</w:t>
      </w:r>
      <w:r w:rsidR="00CA76A2">
        <w:rPr>
          <w:color w:val="000000"/>
          <w:lang w:eastAsia="es-ES"/>
        </w:rPr>
        <w:t xml:space="preserve"> </w:t>
      </w:r>
      <w:r w:rsidR="00CA76A2" w:rsidRPr="00CA76A2">
        <w:rPr>
          <w:color w:val="000000"/>
          <w:lang w:eastAsia="es-ES"/>
        </w:rPr>
        <w:t>Leaves of absence may be taken for one or two semesters; under unusual circumstances, students may apply for a third or fourth semester of leave. A student's total period of leave may not exceed two years (four semesters).</w:t>
      </w:r>
      <w:r>
        <w:rPr>
          <w:color w:val="000000"/>
          <w:lang w:eastAsia="es-ES"/>
        </w:rPr>
        <w:t xml:space="preserve"> </w:t>
      </w:r>
      <w:r w:rsidR="00C16C59" w:rsidRPr="00FD6D0A">
        <w:rPr>
          <w:rStyle w:val="maintext"/>
        </w:rPr>
        <w:t>Time on official leave does not count toward the five years allotted to complete the degree.</w:t>
      </w:r>
      <w:r w:rsidRPr="008B506A">
        <w:rPr>
          <w:rFonts w:ascii="Georgia" w:hAnsi="Georgia"/>
          <w:color w:val="000000"/>
          <w:sz w:val="27"/>
          <w:szCs w:val="27"/>
        </w:rPr>
        <w:t xml:space="preserve"> </w:t>
      </w:r>
    </w:p>
    <w:p w14:paraId="75971AB1" w14:textId="40E7E014" w:rsidR="00A22743" w:rsidRDefault="00C16C59" w:rsidP="00A22743">
      <w:pPr>
        <w:spacing w:after="450"/>
        <w:rPr>
          <w:color w:val="000000"/>
        </w:rPr>
      </w:pPr>
      <w:r w:rsidRPr="00FD6D0A">
        <w:rPr>
          <w:rStyle w:val="maintext"/>
        </w:rPr>
        <w:t xml:space="preserve">When planning to return to Columbia, students on official leave should notify the </w:t>
      </w:r>
      <w:r w:rsidR="00A22743">
        <w:rPr>
          <w:rStyle w:val="maintext"/>
        </w:rPr>
        <w:t>IS</w:t>
      </w:r>
      <w:r w:rsidR="00A641B8" w:rsidRPr="00FD6D0A">
        <w:rPr>
          <w:rStyle w:val="maintext"/>
        </w:rPr>
        <w:t xml:space="preserve">MA </w:t>
      </w:r>
      <w:r w:rsidRPr="00FD6D0A">
        <w:rPr>
          <w:rStyle w:val="maintext"/>
        </w:rPr>
        <w:t xml:space="preserve">Program Coordinator at least six weeks in advance of the term </w:t>
      </w:r>
      <w:r w:rsidR="00A22743">
        <w:rPr>
          <w:rStyle w:val="maintext"/>
        </w:rPr>
        <w:t xml:space="preserve">in which they wish to re-enroll and </w:t>
      </w:r>
      <w:r w:rsidR="00A22743" w:rsidRPr="008B506A">
        <w:rPr>
          <w:color w:val="000000"/>
        </w:rPr>
        <w:t>submit a </w:t>
      </w:r>
      <w:hyperlink r:id="rId34" w:tgtFrame="_blank" w:history="1">
        <w:r w:rsidR="00A22743" w:rsidRPr="008B506A">
          <w:rPr>
            <w:color w:val="CF102D"/>
            <w:u w:val="single"/>
          </w:rPr>
          <w:t>Return from Leave of Absence Form</w:t>
        </w:r>
      </w:hyperlink>
      <w:r w:rsidR="00A22743" w:rsidRPr="008B506A">
        <w:rPr>
          <w:color w:val="000000"/>
        </w:rPr>
        <w:t> no later than July 15, if they plan to return for the fall semester, and no later than December 1, if they plan to return for the spring semester</w:t>
      </w:r>
      <w:r w:rsidR="00A22743">
        <w:rPr>
          <w:color w:val="000000"/>
        </w:rPr>
        <w:t>.</w:t>
      </w:r>
    </w:p>
    <w:p w14:paraId="330A0784" w14:textId="77777777" w:rsidR="00446DCB" w:rsidRPr="00FD6D0A" w:rsidRDefault="00446DCB" w:rsidP="00446DCB">
      <w:pPr>
        <w:rPr>
          <w:rStyle w:val="maintext"/>
        </w:rPr>
      </w:pPr>
      <w:r w:rsidRPr="00FD6D0A">
        <w:rPr>
          <w:rStyle w:val="maintext"/>
        </w:rPr>
        <w:t xml:space="preserve">Students who have left without officially submitting leave of absence forms must apply for reinstatement. </w:t>
      </w:r>
    </w:p>
    <w:p w14:paraId="22CF2959" w14:textId="77777777" w:rsidR="00446DCB" w:rsidRDefault="00446DCB" w:rsidP="00446DCB">
      <w:pPr>
        <w:rPr>
          <w:rStyle w:val="maintext"/>
        </w:rPr>
      </w:pPr>
    </w:p>
    <w:p w14:paraId="7E44BF07" w14:textId="77777777" w:rsidR="00446DCB" w:rsidRPr="00FD6D0A" w:rsidRDefault="00446DCB" w:rsidP="00446DCB">
      <w:pPr>
        <w:rPr>
          <w:rStyle w:val="maintext"/>
        </w:rPr>
      </w:pPr>
      <w:r w:rsidRPr="00FD6D0A">
        <w:rPr>
          <w:rStyle w:val="maintext"/>
        </w:rPr>
        <w:t xml:space="preserve">Information on leave of absence and the corresponding form are available at </w:t>
      </w:r>
      <w:hyperlink r:id="rId35" w:history="1">
        <w:r w:rsidRPr="00FD6D0A">
          <w:rPr>
            <w:rStyle w:val="Hyperlink"/>
          </w:rPr>
          <w:t>https://gsas.columbia.edu/student-guide/policy-handbook/leaves-absence-withdrawals-and-reinstatement/leaves-absence</w:t>
        </w:r>
      </w:hyperlink>
      <w:r w:rsidRPr="00FD6D0A">
        <w:rPr>
          <w:rStyle w:val="maintext"/>
        </w:rPr>
        <w:t>.</w:t>
      </w:r>
    </w:p>
    <w:p w14:paraId="1C2B8A7B" w14:textId="77777777" w:rsidR="000E1ED3" w:rsidRPr="00FD6D0A" w:rsidRDefault="000E1ED3" w:rsidP="008C25F1">
      <w:pPr>
        <w:rPr>
          <w:rStyle w:val="maintext"/>
        </w:rPr>
      </w:pPr>
    </w:p>
    <w:p w14:paraId="4D6C4A74" w14:textId="6FFAE5B0" w:rsidR="00C16C59" w:rsidRPr="00FD6D0A" w:rsidRDefault="00C16C59" w:rsidP="008C25F1"/>
    <w:p w14:paraId="4E711FB4" w14:textId="77777777" w:rsidR="008C25F1" w:rsidRPr="00FD6D0A" w:rsidRDefault="008C25F1" w:rsidP="008C25F1"/>
    <w:p w14:paraId="64DA14E1" w14:textId="77777777" w:rsidR="007915D4" w:rsidRPr="00FD6D0A" w:rsidRDefault="00F91DCF" w:rsidP="00745FCD">
      <w:pPr>
        <w:pStyle w:val="ListParagraph"/>
        <w:numPr>
          <w:ilvl w:val="0"/>
          <w:numId w:val="18"/>
        </w:numPr>
        <w:rPr>
          <w:b/>
        </w:rPr>
      </w:pPr>
      <w:r w:rsidRPr="00FD6D0A">
        <w:rPr>
          <w:b/>
        </w:rPr>
        <w:t xml:space="preserve">Withdrawal </w:t>
      </w:r>
    </w:p>
    <w:p w14:paraId="1D5FE970" w14:textId="77777777" w:rsidR="00745FCD" w:rsidRPr="00FD6D0A" w:rsidRDefault="00745FCD" w:rsidP="00745FCD">
      <w:pPr>
        <w:pStyle w:val="ListParagraph"/>
      </w:pPr>
    </w:p>
    <w:p w14:paraId="038B1E2C" w14:textId="48288DB7" w:rsidR="008C25F1" w:rsidRPr="00D13C76" w:rsidRDefault="00F91DCF" w:rsidP="008C25F1">
      <w:r w:rsidRPr="00FD6D0A">
        <w:t xml:space="preserve">A student in good academic standing who is not subject to discipline will always be given an honorable discharge if he or she wishes to withdraw from the University. Withdrawal is defined as the dropping of one's entire program in a given term (so as to be enrolled in zero credit </w:t>
      </w:r>
      <w:r w:rsidR="008B6E13">
        <w:t>credits</w:t>
      </w:r>
      <w:r w:rsidRPr="00FD6D0A">
        <w:t>) as opposed to dropping a course or two.</w:t>
      </w:r>
      <w:r w:rsidR="00CD2CE8" w:rsidRPr="00FD6D0A">
        <w:t xml:space="preserve"> </w:t>
      </w:r>
      <w:r w:rsidR="00D13C76">
        <w:t>To do this, the student must submit</w:t>
      </w:r>
      <w:r w:rsidRPr="00FD6D0A">
        <w:t xml:space="preserve"> a </w:t>
      </w:r>
      <w:hyperlink r:id="rId36" w:history="1">
        <w:r w:rsidR="00D13C76" w:rsidRPr="00D13C76">
          <w:rPr>
            <w:color w:val="CF102D"/>
            <w:u w:val="single"/>
          </w:rPr>
          <w:t>Withdrawal Form</w:t>
        </w:r>
      </w:hyperlink>
      <w:r w:rsidR="00D13C76" w:rsidRPr="00D13C76">
        <w:rPr>
          <w:color w:val="000000"/>
        </w:rPr>
        <w:t> to </w:t>
      </w:r>
      <w:hyperlink r:id="rId37" w:history="1">
        <w:r w:rsidR="00D13C76" w:rsidRPr="00D13C76">
          <w:rPr>
            <w:color w:val="CF102D"/>
            <w:u w:val="single"/>
          </w:rPr>
          <w:t>gsas-studentaffairs@columbia.edu</w:t>
        </w:r>
      </w:hyperlink>
      <w:r w:rsidR="00D13C76">
        <w:t xml:space="preserve">. </w:t>
      </w:r>
      <w:r w:rsidR="00651656" w:rsidRPr="00D13C76">
        <w:t xml:space="preserve">Withdrawal carries a $75 fee. </w:t>
      </w:r>
      <w:r w:rsidRPr="00D13C76">
        <w:t>Formal withdrawal is ordinarily allowed prior to the examination period only. Withdrawal means that courses and grades are not listed on the student's record and that the student does not receive any credit.</w:t>
      </w:r>
      <w:r w:rsidR="00CD2CE8" w:rsidRPr="00D13C76">
        <w:t xml:space="preserve">    </w:t>
      </w:r>
      <w:r w:rsidR="00D13C76" w:rsidRPr="00D13C76">
        <w:rPr>
          <w:color w:val="000000"/>
        </w:rPr>
        <w:t>.</w:t>
      </w:r>
      <w:r w:rsidR="00D13C76" w:rsidRPr="00D13C76">
        <w:t xml:space="preserve"> </w:t>
      </w:r>
      <w:hyperlink r:id="rId38" w:history="1">
        <w:r w:rsidR="00D13C76" w:rsidRPr="00D13C76">
          <w:rPr>
            <w:rStyle w:val="Hyperlink"/>
          </w:rPr>
          <w:t>https://gsas.columbia.edu/student-guide/policy-handbook/leaves-absence-withdrawals-and-reinstatement/withdrawals</w:t>
        </w:r>
      </w:hyperlink>
      <w:r w:rsidR="00D13C76" w:rsidRPr="00D13C76">
        <w:t xml:space="preserve">. </w:t>
      </w:r>
      <w:r w:rsidR="00CD2CE8" w:rsidRPr="00D13C76">
        <w:t xml:space="preserve">                         </w:t>
      </w:r>
    </w:p>
    <w:p w14:paraId="0B111F1B" w14:textId="77777777" w:rsidR="008C25F1" w:rsidRPr="00D13C76" w:rsidRDefault="008C25F1" w:rsidP="008C25F1"/>
    <w:p w14:paraId="2AE30D3A" w14:textId="1942352E" w:rsidR="004F5E60" w:rsidRPr="00FD6D0A" w:rsidRDefault="00F91DCF" w:rsidP="008C25F1">
      <w:r w:rsidRPr="00D13C76">
        <w:t xml:space="preserve">The approval of the Associate Dean is required for all withdrawals. The student's responsibilities, academic and financial, continue in all courses for which the student has registered until the withdrawal has been approved and accepted. Tuition is refunded on a percentage basis depending on the week in which official withdrawal occurs (see </w:t>
      </w:r>
      <w:hyperlink r:id="rId39" w:history="1">
        <w:r w:rsidR="008A124F" w:rsidRPr="00D13C76">
          <w:rPr>
            <w:rStyle w:val="Hyperlink"/>
          </w:rPr>
          <w:t>http://registrar.columbia.edu/content/refund-rate-withdrawals</w:t>
        </w:r>
      </w:hyperlink>
      <w:r w:rsidRPr="00D13C76">
        <w:t>).</w:t>
      </w:r>
      <w:r w:rsidR="00CD2CE8" w:rsidRPr="00D13C76">
        <w:t xml:space="preserve"> </w:t>
      </w:r>
      <w:r w:rsidRPr="00D13C76">
        <w:t>Application fees and late fees are not refundable.</w:t>
      </w:r>
      <w:r w:rsidR="00CD2CE8" w:rsidRPr="00D13C76">
        <w:t xml:space="preserve"> </w:t>
      </w:r>
      <w:r w:rsidRPr="00D13C76">
        <w:t>For refunds related to health services and health</w:t>
      </w:r>
      <w:r w:rsidRPr="00FD6D0A">
        <w:t xml:space="preserve"> insurance, students should contact Health Services.</w:t>
      </w:r>
    </w:p>
    <w:p w14:paraId="637F294F" w14:textId="77777777" w:rsidR="00710743" w:rsidRPr="00FD6D0A" w:rsidRDefault="00710743" w:rsidP="008C25F1"/>
    <w:p w14:paraId="2060A13B" w14:textId="77777777" w:rsidR="00BB3428" w:rsidRPr="00FD6D0A" w:rsidRDefault="00BB3428" w:rsidP="008C25F1"/>
    <w:p w14:paraId="36160CA1" w14:textId="77777777" w:rsidR="00895745" w:rsidRPr="00FD6D0A" w:rsidRDefault="00F91DCF" w:rsidP="00DF6FBB">
      <w:pPr>
        <w:outlineLvl w:val="0"/>
        <w:rPr>
          <w:b/>
          <w:sz w:val="32"/>
          <w:szCs w:val="32"/>
        </w:rPr>
      </w:pPr>
      <w:r w:rsidRPr="00FD6D0A">
        <w:rPr>
          <w:b/>
          <w:sz w:val="32"/>
          <w:szCs w:val="32"/>
        </w:rPr>
        <w:t>V. MMR immunization and meningitis vaccination</w:t>
      </w:r>
    </w:p>
    <w:p w14:paraId="06EF5F2C" w14:textId="77777777" w:rsidR="00895745" w:rsidRPr="00FD6D0A" w:rsidRDefault="00895745" w:rsidP="00895745">
      <w:pPr>
        <w:rPr>
          <w:b/>
        </w:rPr>
      </w:pPr>
    </w:p>
    <w:p w14:paraId="2822D6EE" w14:textId="4B626A56" w:rsidR="00895745" w:rsidRPr="00FD6D0A" w:rsidRDefault="00F91DCF" w:rsidP="00DF6FBB">
      <w:pPr>
        <w:outlineLvl w:val="0"/>
        <w:rPr>
          <w:b/>
        </w:rPr>
      </w:pPr>
      <w:r w:rsidRPr="00FD6D0A">
        <w:rPr>
          <w:b/>
        </w:rPr>
        <w:t>All students are subject to two immunization requirements.</w:t>
      </w:r>
      <w:r w:rsidR="00CD2CE8" w:rsidRPr="00FD6D0A">
        <w:rPr>
          <w:b/>
        </w:rPr>
        <w:t xml:space="preserve"> </w:t>
      </w:r>
    </w:p>
    <w:p w14:paraId="5B9C27ED" w14:textId="4D2828F5" w:rsidR="00895745" w:rsidRPr="00FD6D0A" w:rsidRDefault="00F91DCF" w:rsidP="00895745">
      <w:r w:rsidRPr="00FD6D0A">
        <w:t xml:space="preserve">See </w:t>
      </w:r>
      <w:hyperlink r:id="rId40" w:history="1">
        <w:r w:rsidR="008A124F" w:rsidRPr="00FD6D0A">
          <w:rPr>
            <w:rStyle w:val="Hyperlink"/>
          </w:rPr>
          <w:t>http://health.columbia.edu/students/immunization-compliance-requirements/immunization-compliance-requirements</w:t>
        </w:r>
      </w:hyperlink>
      <w:r w:rsidR="008A124F" w:rsidRPr="00FD6D0A">
        <w:t xml:space="preserve"> </w:t>
      </w:r>
      <w:r w:rsidRPr="00FD6D0A">
        <w:t>for details and information on how to comply.</w:t>
      </w:r>
    </w:p>
    <w:p w14:paraId="74C38942" w14:textId="77777777" w:rsidR="00CD2CE8" w:rsidRPr="00FD6D0A" w:rsidRDefault="00CD2CE8" w:rsidP="00DF6FBB">
      <w:pPr>
        <w:outlineLvl w:val="0"/>
        <w:rPr>
          <w:b/>
        </w:rPr>
      </w:pPr>
    </w:p>
    <w:p w14:paraId="7818DAD0" w14:textId="77777777" w:rsidR="00895745" w:rsidRPr="00FD6D0A" w:rsidRDefault="00F91DCF" w:rsidP="00DF6FBB">
      <w:pPr>
        <w:outlineLvl w:val="0"/>
        <w:rPr>
          <w:b/>
        </w:rPr>
      </w:pPr>
      <w:r w:rsidRPr="00FD6D0A">
        <w:rPr>
          <w:b/>
        </w:rPr>
        <w:t xml:space="preserve">Measles, Mumps, and Rubella </w:t>
      </w:r>
    </w:p>
    <w:p w14:paraId="6C8F67BA" w14:textId="4050C84D" w:rsidR="000E7F62" w:rsidRPr="00FD6D0A" w:rsidRDefault="00F91DCF" w:rsidP="00895745">
      <w:r w:rsidRPr="00FD6D0A">
        <w:t>New York State requires that all college and university students enrolled for six or more credits be adequately protected against measles, mumps, and rubella (MMR). Students born on or after January 1, 1957 must provide documentation of immunity.</w:t>
      </w:r>
      <w:r w:rsidR="00CD2CE8" w:rsidRPr="00FD6D0A">
        <w:t xml:space="preserve"> </w:t>
      </w:r>
      <w:r w:rsidRPr="00FD6D0A">
        <w:t>Students born before January 1, 1957 are assumed to have had exposure and need not take further action.</w:t>
      </w:r>
      <w:r w:rsidR="00CD2CE8" w:rsidRPr="00FD6D0A">
        <w:t xml:space="preserve"> </w:t>
      </w:r>
      <w:r w:rsidRPr="00FD6D0A">
        <w:t>New students who cannot provide evidence of full compliance with this law at the beginning of the semester will be blocked from registering for their second semester until they comply.</w:t>
      </w:r>
    </w:p>
    <w:p w14:paraId="548B48AC" w14:textId="77777777" w:rsidR="000E7F62" w:rsidRPr="00FD6D0A" w:rsidRDefault="000E7F62" w:rsidP="00895745">
      <w:pPr>
        <w:rPr>
          <w:b/>
        </w:rPr>
      </w:pPr>
    </w:p>
    <w:p w14:paraId="7E6FE34B" w14:textId="77777777" w:rsidR="00895745" w:rsidRPr="00FD6D0A" w:rsidRDefault="00F91DCF" w:rsidP="00DF6FBB">
      <w:pPr>
        <w:outlineLvl w:val="0"/>
      </w:pPr>
      <w:r w:rsidRPr="00FD6D0A">
        <w:rPr>
          <w:b/>
        </w:rPr>
        <w:t xml:space="preserve">Meningococcal Meningitis </w:t>
      </w:r>
    </w:p>
    <w:p w14:paraId="256FBB45" w14:textId="2593044B" w:rsidR="00895745" w:rsidRPr="00FD6D0A" w:rsidRDefault="00F91DCF" w:rsidP="00895745">
      <w:r w:rsidRPr="00FD6D0A">
        <w:t>By New York State public health law, all students registered for six or more credits must decide whether or not to be immunized against meningococcal meningitis and must provide formal certification of their decision.</w:t>
      </w:r>
      <w:r w:rsidR="00CD2CE8" w:rsidRPr="00FD6D0A">
        <w:t xml:space="preserve"> </w:t>
      </w:r>
      <w:r w:rsidRPr="00FD6D0A">
        <w:rPr>
          <w:bCs/>
        </w:rPr>
        <w:t>Proof of immunity is NOT required.</w:t>
      </w:r>
      <w:r w:rsidR="00CD2CE8" w:rsidRPr="00FD6D0A">
        <w:t xml:space="preserve"> </w:t>
      </w:r>
      <w:r w:rsidRPr="00FD6D0A">
        <w:t xml:space="preserve">For more information and to certify your decision, go to the Health Services meningitis website at </w:t>
      </w:r>
      <w:hyperlink r:id="rId41" w:history="1">
        <w:r w:rsidR="008A124F" w:rsidRPr="00FD6D0A">
          <w:rPr>
            <w:rStyle w:val="Hyperlink"/>
          </w:rPr>
          <w:t>https://ssol.columbia.edu/ssv/crt/menIntro.html</w:t>
        </w:r>
      </w:hyperlink>
      <w:r w:rsidRPr="00FD6D0A">
        <w:t>.</w:t>
      </w:r>
      <w:r w:rsidR="00CD2CE8" w:rsidRPr="00FD6D0A">
        <w:t xml:space="preserve"> </w:t>
      </w:r>
    </w:p>
    <w:p w14:paraId="4A7005D4" w14:textId="77777777" w:rsidR="000E1ED3" w:rsidRPr="00FD6D0A" w:rsidRDefault="000E1ED3" w:rsidP="00895745"/>
    <w:p w14:paraId="469C85F5" w14:textId="2609D9E8" w:rsidR="00895745" w:rsidRPr="00FD6D0A" w:rsidRDefault="00895745" w:rsidP="00895745">
      <w:pPr>
        <w:sectPr w:rsidR="00895745" w:rsidRPr="00FD6D0A" w:rsidSect="00651656">
          <w:footerReference w:type="default" r:id="rId42"/>
          <w:type w:val="continuous"/>
          <w:pgSz w:w="12240" w:h="15840"/>
          <w:pgMar w:top="1267" w:right="907" w:bottom="1422" w:left="1800" w:header="720" w:footer="720" w:gutter="0"/>
          <w:pgNumType w:start="1"/>
          <w:cols w:space="720"/>
          <w:docGrid w:linePitch="360"/>
        </w:sectPr>
      </w:pPr>
      <w:r w:rsidRPr="00FD6D0A">
        <w:t>After you have submitted your decision, you will be compliant with this public health law.</w:t>
      </w:r>
      <w:r w:rsidR="00CD2CE8" w:rsidRPr="00FD6D0A">
        <w:t xml:space="preserve"> </w:t>
      </w:r>
      <w:r w:rsidRPr="00FD6D0A">
        <w:t xml:space="preserve">As with MMR immunization, students who do not provide their meningitis vaccination decision certification </w:t>
      </w:r>
      <w:r w:rsidR="00F91DCF" w:rsidRPr="00FD6D0A">
        <w:t>at the beginning of the semester will be blocked from registering for their second semester until they comply.</w:t>
      </w:r>
    </w:p>
    <w:p w14:paraId="7DCBF013" w14:textId="77777777" w:rsidR="006C7378" w:rsidRPr="00FD6D0A" w:rsidRDefault="006C7378" w:rsidP="004F5E60">
      <w:pPr>
        <w:rPr>
          <w:caps/>
        </w:rPr>
      </w:pPr>
    </w:p>
    <w:p w14:paraId="13C61492" w14:textId="77777777" w:rsidR="00BB3428" w:rsidRPr="00FD6D0A" w:rsidRDefault="00BB3428" w:rsidP="004F5E60">
      <w:pPr>
        <w:rPr>
          <w:caps/>
        </w:rPr>
      </w:pPr>
    </w:p>
    <w:p w14:paraId="310FEEB2" w14:textId="77777777" w:rsidR="001D5D47" w:rsidRPr="00FD6D0A" w:rsidRDefault="00F91DCF" w:rsidP="00DF6FBB">
      <w:pPr>
        <w:outlineLvl w:val="0"/>
        <w:rPr>
          <w:sz w:val="32"/>
          <w:szCs w:val="32"/>
        </w:rPr>
      </w:pPr>
      <w:r w:rsidRPr="00FD6D0A">
        <w:rPr>
          <w:b/>
          <w:caps/>
          <w:sz w:val="32"/>
          <w:szCs w:val="32"/>
        </w:rPr>
        <w:t xml:space="preserve">VI. </w:t>
      </w:r>
      <w:r w:rsidRPr="00FD6D0A">
        <w:rPr>
          <w:b/>
          <w:sz w:val="32"/>
          <w:szCs w:val="32"/>
        </w:rPr>
        <w:t>Financial Aid</w:t>
      </w:r>
      <w:r w:rsidRPr="00FD6D0A">
        <w:t xml:space="preserve"> </w:t>
      </w:r>
      <w:r w:rsidRPr="00FD6D0A">
        <w:br/>
      </w:r>
    </w:p>
    <w:p w14:paraId="4B44EB58" w14:textId="393797AE" w:rsidR="001D5D47" w:rsidRPr="00FD6D0A" w:rsidRDefault="001D5D47" w:rsidP="004F5E60">
      <w:r w:rsidRPr="00FD6D0A">
        <w:rPr>
          <w:b/>
        </w:rPr>
        <w:t xml:space="preserve">Foreign Language and Area Studies (FLAS) Fellowships: </w:t>
      </w:r>
      <w:r w:rsidR="00583E85" w:rsidRPr="00FD6D0A">
        <w:t>MA students who will study a language</w:t>
      </w:r>
      <w:r w:rsidR="009E16B8" w:rsidRPr="00FD6D0A">
        <w:t xml:space="preserve"> relevant to the Islamic World</w:t>
      </w:r>
      <w:r w:rsidR="00583E85" w:rsidRPr="00FD6D0A">
        <w:t xml:space="preserve"> as part of their program may be eligible to apply for a Foreign </w:t>
      </w:r>
      <w:r w:rsidR="009E16B8" w:rsidRPr="00FD6D0A">
        <w:t>Language and Area Studies (FLAS) fellowship.</w:t>
      </w:r>
      <w:r w:rsidR="00CD2CE8" w:rsidRPr="00FD6D0A">
        <w:t xml:space="preserve"> </w:t>
      </w:r>
      <w:r w:rsidR="00583E85" w:rsidRPr="00FD6D0A">
        <w:t xml:space="preserve">FLAS awards can be for Academic Year study at Columbia, or for intensive summer language study in the U.S. or abroad. </w:t>
      </w:r>
      <w:r w:rsidR="009C1A88" w:rsidRPr="00FD6D0A">
        <w:t>MEI</w:t>
      </w:r>
      <w:r w:rsidR="00583E85" w:rsidRPr="00FD6D0A">
        <w:t xml:space="preserve"> is authorized to award FLAS for the study of </w:t>
      </w:r>
      <w:r w:rsidR="00C40A74" w:rsidRPr="00FD6D0A">
        <w:t xml:space="preserve">Arabic, Persian, </w:t>
      </w:r>
      <w:r w:rsidR="00616431" w:rsidRPr="00FD6D0A">
        <w:t xml:space="preserve">Hebrew </w:t>
      </w:r>
      <w:r w:rsidR="00C40A74" w:rsidRPr="00FD6D0A">
        <w:t>and Turkish</w:t>
      </w:r>
      <w:r w:rsidR="00583E85" w:rsidRPr="00FD6D0A">
        <w:t xml:space="preserve">. </w:t>
      </w:r>
      <w:r w:rsidR="009E16B8" w:rsidRPr="00FD6D0A">
        <w:t xml:space="preserve">ISMA students who are studying languages spoken in South Asia can apply for FLAS through the South Asia Institute. </w:t>
      </w:r>
      <w:r w:rsidR="00583E85" w:rsidRPr="00FD6D0A">
        <w:t>Academic Year awards consist of $18,000 tuition and a stipend of $15,000. Summer awards cover tuition up to $5,000 and a stipend of $2,500. All Academic Year fellows must enroll in one language class and one area studies class in both the fall and spring semesters. You must be a U.S. citizen or permanent resident in order to apply</w:t>
      </w:r>
      <w:r w:rsidR="009E16B8" w:rsidRPr="00FD6D0A">
        <w:t xml:space="preserve"> for FLAS</w:t>
      </w:r>
      <w:r w:rsidR="00583E85" w:rsidRPr="00FD6D0A">
        <w:t xml:space="preserve">. For information and general guidelines, please see the full announcement guidelines on the </w:t>
      </w:r>
      <w:r w:rsidR="009C1A88" w:rsidRPr="00FD6D0A">
        <w:t>MEI</w:t>
      </w:r>
      <w:r w:rsidR="00583E85" w:rsidRPr="00FD6D0A">
        <w:t xml:space="preserve"> website</w:t>
      </w:r>
      <w:r w:rsidR="008C0B36">
        <w:t xml:space="preserve"> </w:t>
      </w:r>
      <w:hyperlink r:id="rId43" w:history="1">
        <w:r w:rsidR="008C0B36">
          <w:rPr>
            <w:rStyle w:val="Hyperlink"/>
          </w:rPr>
          <w:t>http://www.mei.columbia.edu/foreign-language-and-area-studies-flas-fellowships</w:t>
        </w:r>
      </w:hyperlink>
      <w:r w:rsidR="00583E85" w:rsidRPr="00FD6D0A">
        <w:t>. All applicants must apply on-line, via the GSAS Internal Fellowship application pages.</w:t>
      </w:r>
      <w:r w:rsidR="00CD2CE8" w:rsidRPr="00FD6D0A">
        <w:t xml:space="preserve"> </w:t>
      </w:r>
      <w:r w:rsidR="00FF0DA6" w:rsidRPr="00FD6D0A">
        <w:t>Applicants must submit the FAFSA to be eligible for FLAS.</w:t>
      </w:r>
    </w:p>
    <w:p w14:paraId="6ADA33AF" w14:textId="25AE2974" w:rsidR="00BE713B" w:rsidRPr="00FD6D0A" w:rsidRDefault="00BE713B" w:rsidP="001D5D47">
      <w:pPr>
        <w:rPr>
          <w:b/>
        </w:rPr>
      </w:pPr>
      <w:r w:rsidRPr="00FD6D0A">
        <w:rPr>
          <w:b/>
        </w:rPr>
        <w:t>Federal Work-Study, Loans, and on-campus employment:</w:t>
      </w:r>
      <w:r w:rsidRPr="00FD6D0A">
        <w:t xml:space="preserve"> </w:t>
      </w:r>
      <w:r w:rsidR="001D5D47" w:rsidRPr="00FD6D0A">
        <w:t xml:space="preserve">Students applying to the MA program may be eligible for both federal work-study and loan programs. Please visit the </w:t>
      </w:r>
      <w:r w:rsidR="001D5D47" w:rsidRPr="00622C51">
        <w:rPr>
          <w:highlight w:val="yellow"/>
        </w:rPr>
        <w:t>Graduate Financial Aid</w:t>
      </w:r>
      <w:r w:rsidR="001D5D47" w:rsidRPr="00FD6D0A">
        <w:t xml:space="preserve"> page on the </w:t>
      </w:r>
      <w:hyperlink r:id="rId44" w:history="1">
        <w:r w:rsidR="001D5D47" w:rsidRPr="00622C51">
          <w:rPr>
            <w:highlight w:val="yellow"/>
          </w:rPr>
          <w:t>Student Financial Services page</w:t>
        </w:r>
      </w:hyperlink>
      <w:r w:rsidR="001D5D47" w:rsidRPr="00FD6D0A">
        <w:t xml:space="preserve"> for detailed information about eligibility, direct loans, work-study, etc. Work-study, and non-work study positions are available at the </w:t>
      </w:r>
      <w:r w:rsidR="00DF6FBB" w:rsidRPr="00FD6D0A">
        <w:t>Middle East Institute</w:t>
      </w:r>
      <w:r w:rsidR="001D5D47" w:rsidRPr="00FD6D0A">
        <w:t xml:space="preserve"> and across the entire Columbia campus. Work-study policies and Job listings for campus employment can be found </w:t>
      </w:r>
      <w:hyperlink r:id="rId45" w:history="1">
        <w:r w:rsidR="001D5D47" w:rsidRPr="00FD6D0A">
          <w:t>here</w:t>
        </w:r>
      </w:hyperlink>
      <w:r w:rsidR="001D5D47" w:rsidRPr="00FD6D0A">
        <w:t>. </w:t>
      </w:r>
      <w:r w:rsidR="001D5D47" w:rsidRPr="00FD6D0A">
        <w:br/>
      </w:r>
      <w:r w:rsidR="001D5D47" w:rsidRPr="00FD6D0A">
        <w:br/>
      </w:r>
      <w:r w:rsidRPr="00FD6D0A">
        <w:rPr>
          <w:b/>
        </w:rPr>
        <w:t xml:space="preserve">Other scholarships and funding: </w:t>
      </w:r>
    </w:p>
    <w:p w14:paraId="4FFDB383" w14:textId="083E7049" w:rsidR="00BE713B" w:rsidRPr="00FD6D0A" w:rsidRDefault="00BE713B" w:rsidP="001D5D47">
      <w:r w:rsidRPr="00FD6D0A">
        <w:t xml:space="preserve">A small number of highly qualified incoming MA students receive partial tuition scholarships that are funded by </w:t>
      </w:r>
      <w:r w:rsidR="009C1A88" w:rsidRPr="00FD6D0A">
        <w:t>MEI</w:t>
      </w:r>
      <w:r w:rsidR="00C40A74" w:rsidRPr="00FD6D0A">
        <w:t xml:space="preserve"> and the Graduate School of Arts and Sciences</w:t>
      </w:r>
      <w:r w:rsidRPr="00FD6D0A">
        <w:t xml:space="preserve"> Applicants will automatically be considered for these competitive awards; there is no separate application process.</w:t>
      </w:r>
      <w:r w:rsidR="00CD2CE8" w:rsidRPr="00FD6D0A">
        <w:t xml:space="preserve"> </w:t>
      </w:r>
    </w:p>
    <w:p w14:paraId="52DC9B01" w14:textId="77777777" w:rsidR="00BE713B" w:rsidRPr="00FD6D0A" w:rsidRDefault="00BE713B" w:rsidP="001D5D47"/>
    <w:p w14:paraId="59E62621" w14:textId="5D0CE2B0" w:rsidR="00F54D73" w:rsidRDefault="0078587E" w:rsidP="00F54D73">
      <w:r w:rsidRPr="00FD6D0A">
        <w:rPr>
          <w:b/>
        </w:rPr>
        <w:t>Fu</w:t>
      </w:r>
      <w:r w:rsidR="00BE713B" w:rsidRPr="00FD6D0A">
        <w:rPr>
          <w:b/>
        </w:rPr>
        <w:t>nds for conference travel:</w:t>
      </w:r>
      <w:r w:rsidR="00CD2CE8" w:rsidRPr="00FD6D0A">
        <w:rPr>
          <w:b/>
        </w:rPr>
        <w:t xml:space="preserve"> </w:t>
      </w:r>
      <w:r w:rsidRPr="00FD6D0A">
        <w:t>Students may apply to the Graduate Student Advisory Council for up to $500 for individual travel grants to defray the costs associated with presenting their work at academic conferences and workshops.</w:t>
      </w:r>
      <w:r w:rsidR="00CD2CE8" w:rsidRPr="00FD6D0A">
        <w:t xml:space="preserve"> </w:t>
      </w:r>
      <w:r w:rsidRPr="00FD6D0A">
        <w:t xml:space="preserve">More information on this competitive award can be found at </w:t>
      </w:r>
      <w:hyperlink r:id="rId46" w:history="1">
        <w:r w:rsidR="00F54D73" w:rsidRPr="00F54D73">
          <w:rPr>
            <w:rStyle w:val="Hyperlink"/>
          </w:rPr>
          <w:t>https://gsas.columbia.edu/student-guide/professional-development/gsas-conference-matching-travel-fund</w:t>
        </w:r>
      </w:hyperlink>
      <w:r w:rsidR="00B324BE">
        <w:t xml:space="preserve">; </w:t>
      </w:r>
    </w:p>
    <w:p w14:paraId="4DC1EC34" w14:textId="1A62C32C" w:rsidR="00C40A74" w:rsidRDefault="00C40A74" w:rsidP="001D5D47"/>
    <w:p w14:paraId="238F7064" w14:textId="50D77C93" w:rsidR="00C40A74" w:rsidRDefault="00C40A74" w:rsidP="001D5D47">
      <w:r w:rsidRPr="00FD6D0A">
        <w:t>In addition, the Middle East Institute also provides up to $350 in travel funds for conference travel to students who are presenting a paper at an academic conference.</w:t>
      </w:r>
    </w:p>
    <w:p w14:paraId="018E6F4B" w14:textId="77777777" w:rsidR="00F54D73" w:rsidRPr="00FD6D0A" w:rsidRDefault="00F54D73" w:rsidP="001D5D47"/>
    <w:p w14:paraId="25790855" w14:textId="77777777" w:rsidR="00C77029" w:rsidRPr="00FD6D0A" w:rsidRDefault="00C77029" w:rsidP="00DF6FBB">
      <w:pPr>
        <w:outlineLvl w:val="0"/>
        <w:rPr>
          <w:b/>
          <w:sz w:val="32"/>
          <w:szCs w:val="32"/>
        </w:rPr>
      </w:pPr>
    </w:p>
    <w:p w14:paraId="1CD27A55" w14:textId="77777777" w:rsidR="008C25F1" w:rsidRPr="00FD6D0A" w:rsidRDefault="00F91DCF" w:rsidP="00DF6FBB">
      <w:pPr>
        <w:outlineLvl w:val="0"/>
        <w:rPr>
          <w:b/>
          <w:sz w:val="32"/>
          <w:szCs w:val="32"/>
        </w:rPr>
      </w:pPr>
      <w:r w:rsidRPr="00FD6D0A">
        <w:rPr>
          <w:b/>
          <w:sz w:val="32"/>
          <w:szCs w:val="32"/>
        </w:rPr>
        <w:t>VII. Student Life</w:t>
      </w:r>
    </w:p>
    <w:p w14:paraId="51ABDD7A" w14:textId="77777777" w:rsidR="008C25F1" w:rsidRPr="00FD6D0A" w:rsidRDefault="008C25F1" w:rsidP="008C25F1"/>
    <w:p w14:paraId="495C7FEA" w14:textId="1610BCB5" w:rsidR="0078587E" w:rsidRPr="00FD6D0A" w:rsidRDefault="009C1A88" w:rsidP="008C25F1">
      <w:r w:rsidRPr="00FD6D0A">
        <w:rPr>
          <w:b/>
        </w:rPr>
        <w:t>MEI</w:t>
      </w:r>
      <w:r w:rsidR="0078587E" w:rsidRPr="00FD6D0A">
        <w:rPr>
          <w:b/>
        </w:rPr>
        <w:t xml:space="preserve"> Seminar series</w:t>
      </w:r>
      <w:r w:rsidR="0078587E" w:rsidRPr="00FD6D0A">
        <w:t xml:space="preserve">: The </w:t>
      </w:r>
      <w:r w:rsidR="00DF6FBB" w:rsidRPr="00FD6D0A">
        <w:t>Middle East Institute</w:t>
      </w:r>
      <w:r w:rsidR="0078587E" w:rsidRPr="00FD6D0A">
        <w:t xml:space="preserve"> hosts a </w:t>
      </w:r>
      <w:r w:rsidR="00FD3A86" w:rsidRPr="00FD6D0A">
        <w:t>lecture</w:t>
      </w:r>
      <w:r w:rsidR="0078587E" w:rsidRPr="00FD6D0A">
        <w:t xml:space="preserve"> series and other events during the academic year. MA </w:t>
      </w:r>
      <w:r w:rsidR="0078587E" w:rsidRPr="00F54D73">
        <w:t>students are expected to</w:t>
      </w:r>
      <w:r w:rsidR="0078587E" w:rsidRPr="00FD6D0A">
        <w:t xml:space="preserve"> attend the </w:t>
      </w:r>
      <w:r w:rsidRPr="00FD6D0A">
        <w:t>MEI</w:t>
      </w:r>
      <w:r w:rsidR="00FD3A86" w:rsidRPr="00FD6D0A">
        <w:t xml:space="preserve"> lectures</w:t>
      </w:r>
      <w:r w:rsidR="0078587E" w:rsidRPr="00FD6D0A">
        <w:t xml:space="preserve"> and are encouraged to participate in other activities </w:t>
      </w:r>
      <w:r w:rsidR="00FD3A86" w:rsidRPr="00FD6D0A">
        <w:t xml:space="preserve">and conferences </w:t>
      </w:r>
      <w:r w:rsidR="0078587E" w:rsidRPr="00FD6D0A">
        <w:t>hosted by the Institute.</w:t>
      </w:r>
      <w:r w:rsidR="00CD2CE8" w:rsidRPr="00FD6D0A">
        <w:t xml:space="preserve"> </w:t>
      </w:r>
      <w:r w:rsidR="00FD3A86" w:rsidRPr="00FD6D0A">
        <w:t xml:space="preserve">Be sure to check the </w:t>
      </w:r>
      <w:r w:rsidRPr="00FD6D0A">
        <w:t>MEI</w:t>
      </w:r>
      <w:r w:rsidR="00FD3A86" w:rsidRPr="00FD6D0A">
        <w:t xml:space="preserve"> website</w:t>
      </w:r>
      <w:r w:rsidR="00F54D73" w:rsidRPr="00F54D73">
        <w:t xml:space="preserve"> </w:t>
      </w:r>
      <w:hyperlink r:id="rId47" w:history="1">
        <w:r w:rsidR="00F54D73">
          <w:rPr>
            <w:rStyle w:val="Hyperlink"/>
          </w:rPr>
          <w:t>https://www.mei.columbia.edu/</w:t>
        </w:r>
      </w:hyperlink>
      <w:r w:rsidR="00FD3A86" w:rsidRPr="00FD6D0A">
        <w:t xml:space="preserve"> under “Upcoming events” often!</w:t>
      </w:r>
    </w:p>
    <w:p w14:paraId="586A2718" w14:textId="77777777" w:rsidR="00F54D73" w:rsidRPr="00F54D73" w:rsidRDefault="00F54D73" w:rsidP="00F54D73">
      <w:pPr>
        <w:spacing w:after="240"/>
        <w:rPr>
          <w:b/>
        </w:rPr>
      </w:pPr>
    </w:p>
    <w:p w14:paraId="2B8E069A" w14:textId="303577E3" w:rsidR="00F54D73" w:rsidRDefault="00F54D73" w:rsidP="00F54D73">
      <w:r w:rsidRPr="00F54D73">
        <w:rPr>
          <w:b/>
        </w:rPr>
        <w:t>Center for the Study of Muslim Societies (CSMS)</w:t>
      </w:r>
      <w:r>
        <w:rPr>
          <w:b/>
        </w:rPr>
        <w:t xml:space="preserve"> </w:t>
      </w:r>
      <w:r w:rsidRPr="00977C92">
        <w:rPr>
          <w:rStyle w:val="Hyperlink"/>
        </w:rPr>
        <w:t>https://csms.columbia.edu</w:t>
      </w:r>
      <w:r>
        <w:rPr>
          <w:b/>
        </w:rPr>
        <w:t xml:space="preserve">: </w:t>
      </w:r>
      <w:r>
        <w:t>CSMS is a collective for new research, integrated programming, innovative teaching and public outreach on the study of Muslim societies worldwide. It addresses majority and minority Muslim societies, and their intersections with other religions, cultures and secular outlooks. CSMS was founded in 2018 at Columbia University with the aim of bringing together scholars across disciplines, area specializations and schools to create a collaborative venue for faculty and students.</w:t>
      </w:r>
    </w:p>
    <w:p w14:paraId="6F7F65FA" w14:textId="77777777" w:rsidR="00B600C0" w:rsidRDefault="00B600C0" w:rsidP="00BA74CF">
      <w:pPr>
        <w:pStyle w:val="Heading3"/>
        <w:shd w:val="clear" w:color="auto" w:fill="FFFFFF"/>
        <w:spacing w:before="0" w:after="225"/>
        <w:textAlignment w:val="baseline"/>
        <w:rPr>
          <w:rFonts w:ascii="Times New Roman" w:hAnsi="Times New Roman" w:cs="Times New Roman"/>
          <w:b/>
          <w:color w:val="1A1A1A"/>
        </w:rPr>
      </w:pPr>
    </w:p>
    <w:p w14:paraId="631AF8FC" w14:textId="77777777" w:rsidR="00BA74CF" w:rsidRPr="00BA74CF" w:rsidRDefault="00BA74CF" w:rsidP="00BA74CF">
      <w:pPr>
        <w:pStyle w:val="Heading3"/>
        <w:shd w:val="clear" w:color="auto" w:fill="FFFFFF"/>
        <w:spacing w:before="0" w:after="225"/>
        <w:textAlignment w:val="baseline"/>
        <w:rPr>
          <w:rFonts w:ascii="Times New Roman" w:hAnsi="Times New Roman" w:cs="Times New Roman"/>
          <w:b/>
          <w:color w:val="1A1A1A"/>
        </w:rPr>
      </w:pPr>
      <w:r w:rsidRPr="00BA74CF">
        <w:rPr>
          <w:rFonts w:ascii="Times New Roman" w:hAnsi="Times New Roman" w:cs="Times New Roman"/>
          <w:b/>
          <w:color w:val="1A1A1A"/>
        </w:rPr>
        <w:t>The Earl Hall Center</w:t>
      </w:r>
    </w:p>
    <w:p w14:paraId="01CA9AA0" w14:textId="0E450D52" w:rsidR="00BA359A" w:rsidRPr="00B600C0" w:rsidRDefault="00BA74CF" w:rsidP="00B600C0">
      <w:pPr>
        <w:pStyle w:val="NormalWeb"/>
        <w:spacing w:before="0" w:beforeAutospacing="0" w:after="0" w:afterAutospacing="0"/>
        <w:textAlignment w:val="baseline"/>
      </w:pPr>
      <w:r w:rsidRPr="00B600C0">
        <w:rPr>
          <w:color w:val="1A1A1A"/>
        </w:rPr>
        <w:t>The mission of the Earl Hall Center is to foster learning through spiritual, ethical, religious and cultural exchange, and to promote service to the University and its surrounding New York City communities. </w:t>
      </w:r>
      <w:r w:rsidR="00B600C0" w:rsidRPr="00B600C0">
        <w:rPr>
          <w:color w:val="1A1A1A"/>
        </w:rPr>
        <w:t xml:space="preserve">The Center includes the Office of the University Chaplain </w:t>
      </w:r>
      <w:r w:rsidR="00BA359A" w:rsidRPr="00B600C0">
        <w:rPr>
          <w:highlight w:val="yellow"/>
        </w:rPr>
        <w:t xml:space="preserve"> </w:t>
      </w:r>
      <w:hyperlink r:id="rId48" w:history="1">
        <w:r w:rsidRPr="00B600C0">
          <w:rPr>
            <w:color w:val="0000FF"/>
            <w:u w:val="single"/>
          </w:rPr>
          <w:t>http://ouc.columbia.edu/</w:t>
        </w:r>
      </w:hyperlink>
      <w:r w:rsidR="00B600C0" w:rsidRPr="00B600C0">
        <w:t xml:space="preserve"> as well as Religious Life Advisors, including the </w:t>
      </w:r>
      <w:r w:rsidRPr="00B600C0">
        <w:rPr>
          <w:color w:val="1A1A1A"/>
          <w:shd w:val="clear" w:color="auto" w:fill="FFFFFF"/>
        </w:rPr>
        <w:t>Coordinator of Muslim Life</w:t>
      </w:r>
      <w:r w:rsidR="00B600C0" w:rsidRPr="00B600C0">
        <w:rPr>
          <w:color w:val="1A1A1A"/>
          <w:shd w:val="clear" w:color="auto" w:fill="FFFFFF"/>
        </w:rPr>
        <w:t>, Amina Darwish </w:t>
      </w:r>
      <w:hyperlink r:id="rId49" w:history="1">
        <w:r w:rsidR="00B600C0" w:rsidRPr="00B600C0">
          <w:rPr>
            <w:color w:val="990000"/>
            <w:u w:val="single"/>
            <w:bdr w:val="none" w:sz="0" w:space="0" w:color="auto" w:frame="1"/>
            <w:shd w:val="clear" w:color="auto" w:fill="FFFFFF"/>
          </w:rPr>
          <w:t>ad3522@columbia.edu</w:t>
        </w:r>
      </w:hyperlink>
      <w:r w:rsidR="00977C92">
        <w:rPr>
          <w:color w:val="990000"/>
          <w:u w:val="single"/>
          <w:bdr w:val="none" w:sz="0" w:space="0" w:color="auto" w:frame="1"/>
          <w:shd w:val="clear" w:color="auto" w:fill="FFFFFF"/>
        </w:rPr>
        <w:t xml:space="preserve">. </w:t>
      </w:r>
      <w:r w:rsidRPr="00B600C0">
        <w:rPr>
          <w:color w:val="1A1A1A"/>
        </w:rPr>
        <w:br/>
      </w:r>
    </w:p>
    <w:p w14:paraId="02A00AA1" w14:textId="77777777" w:rsidR="00F54D73" w:rsidRPr="00BA74CF" w:rsidRDefault="00F54D73" w:rsidP="00F54D73"/>
    <w:p w14:paraId="59F66533" w14:textId="77777777" w:rsidR="00B600C0" w:rsidRPr="00B600C0" w:rsidRDefault="00B600C0" w:rsidP="008C25F1">
      <w:pPr>
        <w:rPr>
          <w:b/>
        </w:rPr>
      </w:pPr>
      <w:r w:rsidRPr="00B600C0">
        <w:rPr>
          <w:b/>
        </w:rPr>
        <w:t>The Graduate School of Arts and Sciences</w:t>
      </w:r>
    </w:p>
    <w:p w14:paraId="637A8CFB" w14:textId="77777777" w:rsidR="00B600C0" w:rsidRDefault="00B600C0" w:rsidP="008C25F1"/>
    <w:p w14:paraId="3D4988C8" w14:textId="5C953762" w:rsidR="008C25F1" w:rsidRPr="00FD6D0A" w:rsidRDefault="00F91DCF" w:rsidP="008C25F1">
      <w:r w:rsidRPr="00FD6D0A">
        <w:t xml:space="preserve">In addition to providing a set of rules and regulations for </w:t>
      </w:r>
      <w:r w:rsidR="002A2D61" w:rsidRPr="00FD6D0A">
        <w:t>MA</w:t>
      </w:r>
      <w:r w:rsidRPr="00FD6D0A">
        <w:t xml:space="preserve"> students, the web pages of the Graduate School of Arts and Sciences include links to valuable information regarding various aspects of life at Columbia.</w:t>
      </w:r>
      <w:r w:rsidR="00CD2CE8" w:rsidRPr="00FD6D0A">
        <w:t xml:space="preserve"> </w:t>
      </w:r>
      <w:r w:rsidRPr="00FD6D0A">
        <w:t>Check them for information on everything from housing to late-night shuttle bus service on Morningside Heights.</w:t>
      </w:r>
    </w:p>
    <w:p w14:paraId="491123B8" w14:textId="77777777" w:rsidR="000E1ED3" w:rsidRPr="00FD6D0A" w:rsidRDefault="000E1ED3" w:rsidP="008C25F1"/>
    <w:p w14:paraId="31941320" w14:textId="0C2D13C2" w:rsidR="00632728" w:rsidRDefault="00F91DCF" w:rsidP="00632728">
      <w:r w:rsidRPr="00FD6D0A">
        <w:t>Although many students spend only a few hours each week on campus, all are members of the Columbia University community and are encouraged to participate in University organizations and activities.</w:t>
      </w:r>
      <w:r w:rsidR="00CD2CE8" w:rsidRPr="00FD6D0A">
        <w:t xml:space="preserve"> </w:t>
      </w:r>
      <w:r w:rsidRPr="00FD6D0A">
        <w:t xml:space="preserve">We urge you to become involved in campus activities, and especially to help your </w:t>
      </w:r>
      <w:r w:rsidR="004B77C8" w:rsidRPr="00FD6D0A">
        <w:t>Islamic Studies MA</w:t>
      </w:r>
      <w:r w:rsidRPr="00FD6D0A">
        <w:t xml:space="preserve"> colleagues plan panel discussions, cultural events, off-campus trips, and other </w:t>
      </w:r>
      <w:r w:rsidR="00632728" w:rsidRPr="00FD6D0A">
        <w:t>social activities.</w:t>
      </w:r>
      <w:r w:rsidR="00CD2CE8" w:rsidRPr="00FD6D0A">
        <w:t xml:space="preserve"> </w:t>
      </w:r>
      <w:r w:rsidR="00632728" w:rsidRPr="00FD6D0A">
        <w:t xml:space="preserve">Be sure to frequent the graduate student lounge in Philosophy 301 and meet other graduate </w:t>
      </w:r>
      <w:r w:rsidR="00632728" w:rsidRPr="00F54D73">
        <w:t>students.</w:t>
      </w:r>
      <w:r w:rsidR="00B600C0" w:rsidRPr="00B600C0">
        <w:t xml:space="preserve"> </w:t>
      </w:r>
      <w:hyperlink r:id="rId50" w:history="1">
        <w:r w:rsidR="00B600C0" w:rsidRPr="00B600C0">
          <w:rPr>
            <w:color w:val="0000FF"/>
            <w:u w:val="single"/>
          </w:rPr>
          <w:t>https://gsas.columbia.edu/graduate-life/graduate-student-center</w:t>
        </w:r>
      </w:hyperlink>
      <w:r w:rsidR="00B600C0">
        <w:t>.</w:t>
      </w:r>
    </w:p>
    <w:p w14:paraId="37106CDC" w14:textId="77777777" w:rsidR="00B600C0" w:rsidRPr="00F54D73" w:rsidRDefault="00B600C0" w:rsidP="00632728"/>
    <w:p w14:paraId="18AE7ED4" w14:textId="77777777" w:rsidR="00632728" w:rsidRPr="00F54D73" w:rsidRDefault="00632728" w:rsidP="00632728"/>
    <w:p w14:paraId="479290AD" w14:textId="74674E0A" w:rsidR="00F54D73" w:rsidRDefault="00632728" w:rsidP="00F54D73">
      <w:r w:rsidRPr="00F54D73">
        <w:rPr>
          <w:b/>
        </w:rPr>
        <w:t>The Graduate Student Advisory Council (GSAC)</w:t>
      </w:r>
      <w:r w:rsidRPr="00F54D73">
        <w:t xml:space="preserve"> is a student government organization at Columbia University. Council membership consists of student-elected departmental representatives from the PhD and free-standing MA programs of the Graduate School of Arts and Sciences.</w:t>
      </w:r>
      <w:r w:rsidR="00CD2CE8" w:rsidRPr="00F54D73">
        <w:t xml:space="preserve"> </w:t>
      </w:r>
      <w:r w:rsidRPr="00F54D73">
        <w:t xml:space="preserve">For more information, please visit </w:t>
      </w:r>
      <w:hyperlink r:id="rId51" w:history="1">
        <w:r w:rsidRPr="00F54D73">
          <w:rPr>
            <w:rStyle w:val="Hyperlink"/>
            <w:color w:val="auto"/>
          </w:rPr>
          <w:t>http://www.columbia.edu/cu/gsac/</w:t>
        </w:r>
      </w:hyperlink>
      <w:r w:rsidRPr="00F54D73">
        <w:rPr>
          <w:u w:val="single"/>
        </w:rPr>
        <w:t>.</w:t>
      </w:r>
      <w:r w:rsidR="00F54D73" w:rsidRPr="00F54D73">
        <w:t xml:space="preserve"> Arts and</w:t>
      </w:r>
      <w:r w:rsidR="00F54D73">
        <w:t xml:space="preserve"> Science Graduate Council (ASGC) is committed to improving the quality of life for Columbia graduate students join the graduate School of Arts of Science. An ISMA student is elected yearly by MEI to serve on the Council. ISMA students are eli</w:t>
      </w:r>
      <w:r w:rsidR="00B324BE">
        <w:t>gible to apply for ASGC grants such as the Student Initiative Grants:  </w:t>
      </w:r>
      <w:hyperlink r:id="rId52" w:tgtFrame="_blank" w:history="1">
        <w:r w:rsidR="00B324BE">
          <w:rPr>
            <w:rStyle w:val="Hyperlink"/>
          </w:rPr>
          <w:t>https://council.gsas.columbia.edu/content/student-initiative-grant</w:t>
        </w:r>
      </w:hyperlink>
      <w:r w:rsidR="00B324BE">
        <w:t>.</w:t>
      </w:r>
    </w:p>
    <w:p w14:paraId="5CC521B3" w14:textId="77777777" w:rsidR="00F54D73" w:rsidRDefault="00F54D73" w:rsidP="00F54D73"/>
    <w:p w14:paraId="4E4E6935" w14:textId="77777777" w:rsidR="00632728" w:rsidRPr="00FD6D0A" w:rsidRDefault="00632728" w:rsidP="00632728"/>
    <w:p w14:paraId="3126ED19" w14:textId="77777777" w:rsidR="00632728" w:rsidRPr="00FD6D0A" w:rsidRDefault="00632728" w:rsidP="00632728"/>
    <w:p w14:paraId="3D629F90" w14:textId="77777777" w:rsidR="00632728" w:rsidRPr="00FD6D0A" w:rsidRDefault="00632728" w:rsidP="00DF6FBB">
      <w:pPr>
        <w:outlineLvl w:val="0"/>
        <w:rPr>
          <w:b/>
          <w:sz w:val="32"/>
          <w:szCs w:val="32"/>
        </w:rPr>
      </w:pPr>
      <w:r w:rsidRPr="00FD6D0A">
        <w:rPr>
          <w:b/>
          <w:sz w:val="32"/>
          <w:szCs w:val="32"/>
        </w:rPr>
        <w:t>VIII. Email and Student Services Online</w:t>
      </w:r>
    </w:p>
    <w:p w14:paraId="0B903C18" w14:textId="77777777" w:rsidR="00632728" w:rsidRPr="00FD6D0A" w:rsidRDefault="00632728" w:rsidP="00632728">
      <w:pPr>
        <w:rPr>
          <w:b/>
        </w:rPr>
      </w:pPr>
    </w:p>
    <w:p w14:paraId="375E23F6" w14:textId="77777777" w:rsidR="00632728" w:rsidRPr="00FD6D0A" w:rsidRDefault="00632728" w:rsidP="00632728">
      <w:pPr>
        <w:pStyle w:val="ListParagraph"/>
        <w:numPr>
          <w:ilvl w:val="0"/>
          <w:numId w:val="19"/>
        </w:numPr>
        <w:rPr>
          <w:b/>
        </w:rPr>
      </w:pPr>
      <w:r w:rsidRPr="00FD6D0A">
        <w:rPr>
          <w:b/>
        </w:rPr>
        <w:t>E-mail</w:t>
      </w:r>
    </w:p>
    <w:p w14:paraId="31965388" w14:textId="77777777" w:rsidR="00632728" w:rsidRPr="00FD6D0A" w:rsidRDefault="00632728" w:rsidP="00632728">
      <w:pPr>
        <w:pStyle w:val="ListParagraph"/>
        <w:rPr>
          <w:b/>
        </w:rPr>
      </w:pPr>
    </w:p>
    <w:p w14:paraId="6F0F66F7" w14:textId="21914144" w:rsidR="00632728" w:rsidRPr="00FD6D0A" w:rsidRDefault="00632728" w:rsidP="00632728">
      <w:r w:rsidRPr="00FD6D0A">
        <w:t>All students must create a Columbia e-mail account</w:t>
      </w:r>
      <w:r w:rsidRPr="00FD6D0A">
        <w:rPr>
          <w:i/>
        </w:rPr>
        <w:t>.</w:t>
      </w:r>
      <w:r w:rsidR="00CD2CE8" w:rsidRPr="00FD6D0A">
        <w:rPr>
          <w:i/>
        </w:rPr>
        <w:t xml:space="preserve"> </w:t>
      </w:r>
      <w:r w:rsidRPr="00FD6D0A">
        <w:t>Columbia e-mail policy specifies that Columbia sends official communication by email and that students should therefore read e-mail on a frequent and consistent basis.</w:t>
      </w:r>
      <w:r w:rsidR="00CD2CE8" w:rsidRPr="00FD6D0A">
        <w:t xml:space="preserve"> </w:t>
      </w:r>
      <w:r w:rsidRPr="00FD6D0A">
        <w:t xml:space="preserve">Please note that a student’s failure to receive and read University communications in a timely manner does not absolve that student from knowing and complying with the content of such communications (see </w:t>
      </w:r>
      <w:hyperlink r:id="rId53" w:history="1">
        <w:r w:rsidR="008A124F" w:rsidRPr="00FD6D0A">
          <w:rPr>
            <w:rStyle w:val="Hyperlink"/>
          </w:rPr>
          <w:t>http://www.essential-policies.columbia.edu/student-email-communication-policy</w:t>
        </w:r>
      </w:hyperlink>
      <w:r w:rsidR="008A124F" w:rsidRPr="00FD6D0A">
        <w:t>).</w:t>
      </w:r>
    </w:p>
    <w:p w14:paraId="3CEDF469" w14:textId="77777777" w:rsidR="00632728" w:rsidRPr="00FD6D0A" w:rsidRDefault="00632728" w:rsidP="00632728"/>
    <w:p w14:paraId="0FC64287" w14:textId="1943AB1B" w:rsidR="00632728" w:rsidRPr="00FD6D0A" w:rsidRDefault="00632728" w:rsidP="00632728">
      <w:r w:rsidRPr="00FD6D0A">
        <w:t>Your Columbia e-mail address is linked to your University Network ID (UNI) and password, which you will use often for a wide range of Columbia University digital services.</w:t>
      </w:r>
      <w:r w:rsidR="00CD2CE8" w:rsidRPr="00FD6D0A">
        <w:t xml:space="preserve"> </w:t>
      </w:r>
    </w:p>
    <w:p w14:paraId="43F2FB7A" w14:textId="77777777" w:rsidR="00632728" w:rsidRPr="00FD6D0A" w:rsidRDefault="00632728" w:rsidP="00632728"/>
    <w:p w14:paraId="5BA64744" w14:textId="4E62D71F" w:rsidR="00632728" w:rsidRPr="00FD6D0A" w:rsidRDefault="00632728" w:rsidP="00632728">
      <w:r w:rsidRPr="00FD6D0A">
        <w:t>For your convenience, your Columbia e-mail can be configured to auto-forward to another email address.</w:t>
      </w:r>
      <w:r w:rsidR="00CD2CE8" w:rsidRPr="00FD6D0A">
        <w:t xml:space="preserve"> </w:t>
      </w:r>
      <w:r w:rsidRPr="00FD6D0A">
        <w:t>Visit “Manage my UNI” at &lt;http://cuit.columbia.edu/cuit/manage-my-uni&gt;.</w:t>
      </w:r>
    </w:p>
    <w:p w14:paraId="1508F4A4" w14:textId="77777777" w:rsidR="00632728" w:rsidRPr="00FD6D0A" w:rsidRDefault="00632728" w:rsidP="00632728"/>
    <w:p w14:paraId="139DF180" w14:textId="633ADA4F" w:rsidR="00632728" w:rsidRPr="00FD6D0A" w:rsidRDefault="00632728" w:rsidP="00632728">
      <w:r w:rsidRPr="00FD6D0A">
        <w:t xml:space="preserve">Please familiarize yourself with Columbia’s IT policies available at </w:t>
      </w:r>
      <w:hyperlink r:id="rId54" w:history="1">
        <w:r w:rsidRPr="00FD6D0A">
          <w:rPr>
            <w:rStyle w:val="Hyperlink"/>
            <w:color w:val="auto"/>
          </w:rPr>
          <w:t>http://www.columbia.edu/cu/policy/</w:t>
        </w:r>
      </w:hyperlink>
      <w:r w:rsidRPr="00FD6D0A">
        <w:t>.</w:t>
      </w:r>
      <w:r w:rsidR="00CD2CE8" w:rsidRPr="00FD6D0A">
        <w:t xml:space="preserve"> </w:t>
      </w:r>
      <w:r w:rsidRPr="00FD6D0A">
        <w:t>Unauthorized attempts to gain access to any account or system not belonging to you on any University system or on any system outside the University network are not permitted.</w:t>
      </w:r>
      <w:r w:rsidR="00CD2CE8" w:rsidRPr="00FD6D0A">
        <w:t xml:space="preserve"> </w:t>
      </w:r>
      <w:r w:rsidRPr="00FD6D0A">
        <w:t>No University system or network may be used for any purpose or in a manner that violates University statutes or policies or federal, state or local law.</w:t>
      </w:r>
    </w:p>
    <w:p w14:paraId="2D467EA3" w14:textId="77777777" w:rsidR="00632728" w:rsidRPr="00FD6D0A" w:rsidRDefault="00632728" w:rsidP="00632728">
      <w:pPr>
        <w:rPr>
          <w:b/>
        </w:rPr>
      </w:pPr>
    </w:p>
    <w:p w14:paraId="04750378" w14:textId="2C5A1BE6" w:rsidR="00632728" w:rsidRPr="00FD6D0A" w:rsidRDefault="00632728" w:rsidP="008A124F">
      <w:pPr>
        <w:pStyle w:val="ListParagraph"/>
        <w:numPr>
          <w:ilvl w:val="0"/>
          <w:numId w:val="19"/>
        </w:numPr>
        <w:outlineLvl w:val="0"/>
        <w:rPr>
          <w:b/>
        </w:rPr>
      </w:pPr>
      <w:r w:rsidRPr="00FD6D0A">
        <w:rPr>
          <w:b/>
        </w:rPr>
        <w:t>SSOL – Student Services On-Line</w:t>
      </w:r>
    </w:p>
    <w:p w14:paraId="1812B450" w14:textId="77777777" w:rsidR="00632728" w:rsidRPr="00FD6D0A" w:rsidRDefault="00847901" w:rsidP="008A124F">
      <w:pPr>
        <w:ind w:firstLine="360"/>
        <w:rPr>
          <w:b/>
        </w:rPr>
      </w:pPr>
      <w:hyperlink r:id="rId55" w:history="1">
        <w:r w:rsidR="00632728" w:rsidRPr="00FD6D0A">
          <w:rPr>
            <w:rStyle w:val="Hyperlink"/>
            <w:b/>
            <w:color w:val="auto"/>
          </w:rPr>
          <w:t>https://ssol.columbia.edu/</w:t>
        </w:r>
      </w:hyperlink>
    </w:p>
    <w:p w14:paraId="209C30DD" w14:textId="77777777" w:rsidR="00632728" w:rsidRPr="00FD6D0A" w:rsidRDefault="00632728" w:rsidP="00632728"/>
    <w:p w14:paraId="0478E9E6" w14:textId="5BE7C504" w:rsidR="00632728" w:rsidRDefault="00632728" w:rsidP="00632728">
      <w:r w:rsidRPr="00FD6D0A">
        <w:t>The Student Services On-Line system (SSOL) is a helpful information center for Columbia students.</w:t>
      </w:r>
      <w:r w:rsidR="00CD2CE8" w:rsidRPr="00FD6D0A">
        <w:t xml:space="preserve"> </w:t>
      </w:r>
      <w:r w:rsidRPr="00FD6D0A">
        <w:t>From the SSOL main menu, you can navigate to screens that allow you to view your grades, your schedule, your billing information, your registration appointments, and holds on your record.</w:t>
      </w:r>
      <w:r w:rsidR="00CD2CE8" w:rsidRPr="00FD6D0A">
        <w:t xml:space="preserve"> </w:t>
      </w:r>
      <w:r w:rsidRPr="00FD6D0A">
        <w:t>You may also register for courses, pay your account, and change your contact information on SS</w:t>
      </w:r>
      <w:r w:rsidR="00981390">
        <w:t>OL.</w:t>
      </w:r>
    </w:p>
    <w:p w14:paraId="1B8C7045" w14:textId="77777777" w:rsidR="00DB59F3" w:rsidRPr="00FD6D0A" w:rsidRDefault="00DB59F3" w:rsidP="00632728">
      <w:pPr>
        <w:sectPr w:rsidR="00DB59F3" w:rsidRPr="00FD6D0A" w:rsidSect="00D62DFF">
          <w:type w:val="continuous"/>
          <w:pgSz w:w="12240" w:h="15840"/>
          <w:pgMar w:top="1440" w:right="900" w:bottom="1260" w:left="1800" w:header="720" w:footer="720" w:gutter="0"/>
          <w:cols w:space="720"/>
          <w:docGrid w:linePitch="360"/>
        </w:sectPr>
      </w:pPr>
    </w:p>
    <w:p w14:paraId="2DB1DEF1" w14:textId="77777777" w:rsidR="00632728" w:rsidRDefault="00632728" w:rsidP="00981390">
      <w:pPr>
        <w:rPr>
          <w:b/>
          <w:sz w:val="32"/>
          <w:szCs w:val="32"/>
        </w:rPr>
      </w:pPr>
    </w:p>
    <w:p w14:paraId="13BB1B66" w14:textId="77777777" w:rsidR="00632728" w:rsidRPr="00FD6D0A" w:rsidRDefault="00632728" w:rsidP="00981390">
      <w:pPr>
        <w:rPr>
          <w:b/>
          <w:sz w:val="32"/>
          <w:szCs w:val="32"/>
        </w:rPr>
      </w:pPr>
      <w:r w:rsidRPr="00FD6D0A">
        <w:rPr>
          <w:b/>
          <w:sz w:val="32"/>
          <w:szCs w:val="32"/>
        </w:rPr>
        <w:t>IX. Important office and contact information</w:t>
      </w:r>
    </w:p>
    <w:p w14:paraId="0C16E41C" w14:textId="77777777" w:rsidR="00632728" w:rsidRPr="00FD6D0A" w:rsidRDefault="00632728" w:rsidP="00632728"/>
    <w:p w14:paraId="6539C7A8" w14:textId="77777777" w:rsidR="00632728" w:rsidRPr="00FD6D0A" w:rsidRDefault="00632728" w:rsidP="00632728">
      <w:pPr>
        <w:sectPr w:rsidR="00632728" w:rsidRPr="00FD6D0A" w:rsidSect="00651656">
          <w:type w:val="continuous"/>
          <w:pgSz w:w="12240" w:h="15840"/>
          <w:pgMar w:top="1440" w:right="1800" w:bottom="1440" w:left="1800" w:header="720" w:footer="720" w:gutter="0"/>
          <w:cols w:space="720"/>
          <w:titlePg/>
          <w:docGrid w:linePitch="360"/>
        </w:sectPr>
      </w:pPr>
    </w:p>
    <w:p w14:paraId="7898D652" w14:textId="77777777" w:rsidR="00651656" w:rsidRPr="00FD6D0A" w:rsidRDefault="00632728" w:rsidP="00651656">
      <w:pPr>
        <w:outlineLvl w:val="0"/>
        <w:rPr>
          <w:sz w:val="22"/>
          <w:szCs w:val="22"/>
        </w:rPr>
      </w:pPr>
      <w:r w:rsidRPr="00FD6D0A">
        <w:rPr>
          <w:sz w:val="22"/>
          <w:szCs w:val="22"/>
        </w:rPr>
        <w:t xml:space="preserve">Columbia University </w:t>
      </w:r>
    </w:p>
    <w:p w14:paraId="3C8037C4" w14:textId="755D5F77" w:rsidR="00632728" w:rsidRPr="00FD6D0A" w:rsidRDefault="00CD2CE8" w:rsidP="00651656">
      <w:pPr>
        <w:outlineLvl w:val="0"/>
        <w:rPr>
          <w:sz w:val="22"/>
          <w:szCs w:val="22"/>
        </w:rPr>
      </w:pPr>
      <w:r w:rsidRPr="00FD6D0A">
        <w:rPr>
          <w:sz w:val="22"/>
          <w:szCs w:val="22"/>
        </w:rPr>
        <w:t xml:space="preserve">  </w:t>
      </w:r>
      <w:r w:rsidR="00651656" w:rsidRPr="00FD6D0A">
        <w:rPr>
          <w:sz w:val="22"/>
          <w:szCs w:val="22"/>
        </w:rPr>
        <w:t xml:space="preserve"> </w:t>
      </w:r>
      <w:r w:rsidR="00632728" w:rsidRPr="00FD6D0A">
        <w:rPr>
          <w:sz w:val="22"/>
          <w:szCs w:val="22"/>
        </w:rPr>
        <w:t>Information Technology (CUIT)</w:t>
      </w:r>
    </w:p>
    <w:p w14:paraId="1DE821C3" w14:textId="77777777" w:rsidR="00632728" w:rsidRPr="00FD6D0A" w:rsidRDefault="00632728" w:rsidP="00632728">
      <w:pPr>
        <w:rPr>
          <w:sz w:val="22"/>
          <w:szCs w:val="22"/>
        </w:rPr>
      </w:pPr>
      <w:r w:rsidRPr="00FD6D0A">
        <w:rPr>
          <w:sz w:val="22"/>
          <w:szCs w:val="22"/>
        </w:rPr>
        <w:t>202 Philosophy Hall</w:t>
      </w:r>
    </w:p>
    <w:p w14:paraId="6D63FB39" w14:textId="77777777" w:rsidR="00632728" w:rsidRPr="00FD6D0A" w:rsidRDefault="00847901" w:rsidP="00632728">
      <w:hyperlink r:id="rId56" w:history="1">
        <w:r w:rsidR="00632728" w:rsidRPr="00FD6D0A">
          <w:rPr>
            <w:rStyle w:val="Hyperlink"/>
            <w:color w:val="auto"/>
            <w:sz w:val="22"/>
            <w:szCs w:val="22"/>
          </w:rPr>
          <w:t>askcuit@columbia.edu</w:t>
        </w:r>
      </w:hyperlink>
    </w:p>
    <w:p w14:paraId="2FA99B31" w14:textId="77777777" w:rsidR="00632728" w:rsidRPr="00FD6D0A" w:rsidRDefault="00632728" w:rsidP="00632728">
      <w:pPr>
        <w:rPr>
          <w:sz w:val="22"/>
          <w:szCs w:val="22"/>
        </w:rPr>
      </w:pPr>
      <w:r w:rsidRPr="00FD6D0A">
        <w:rPr>
          <w:sz w:val="22"/>
          <w:szCs w:val="22"/>
        </w:rPr>
        <w:t>(212) 854-1919</w:t>
      </w:r>
    </w:p>
    <w:p w14:paraId="18B3666B" w14:textId="77777777" w:rsidR="00632728" w:rsidRPr="00FD6D0A" w:rsidRDefault="00632728" w:rsidP="00632728"/>
    <w:p w14:paraId="356CD284" w14:textId="77777777" w:rsidR="00632728" w:rsidRPr="00FD6D0A" w:rsidRDefault="00632728" w:rsidP="00DF6FBB">
      <w:pPr>
        <w:outlineLvl w:val="0"/>
        <w:rPr>
          <w:sz w:val="22"/>
          <w:szCs w:val="22"/>
        </w:rPr>
      </w:pPr>
      <w:r w:rsidRPr="00FD6D0A">
        <w:rPr>
          <w:sz w:val="22"/>
          <w:szCs w:val="22"/>
        </w:rPr>
        <w:t>Career Education Center</w:t>
      </w:r>
    </w:p>
    <w:p w14:paraId="2AD4DBE9" w14:textId="77777777" w:rsidR="00632728" w:rsidRPr="00FD6D0A" w:rsidRDefault="00632728" w:rsidP="00632728">
      <w:pPr>
        <w:rPr>
          <w:sz w:val="22"/>
          <w:szCs w:val="22"/>
        </w:rPr>
      </w:pPr>
      <w:r w:rsidRPr="00FD6D0A">
        <w:rPr>
          <w:sz w:val="22"/>
          <w:szCs w:val="22"/>
        </w:rPr>
        <w:t>Lower Level, East Campus</w:t>
      </w:r>
    </w:p>
    <w:p w14:paraId="430537D6" w14:textId="77777777" w:rsidR="00632728" w:rsidRPr="00FD6D0A" w:rsidRDefault="00847901" w:rsidP="00632728">
      <w:pPr>
        <w:rPr>
          <w:sz w:val="22"/>
          <w:szCs w:val="22"/>
        </w:rPr>
      </w:pPr>
      <w:hyperlink r:id="rId57" w:history="1">
        <w:r w:rsidR="00632728" w:rsidRPr="00FD6D0A">
          <w:rPr>
            <w:rStyle w:val="Hyperlink"/>
            <w:color w:val="auto"/>
            <w:sz w:val="22"/>
            <w:szCs w:val="22"/>
          </w:rPr>
          <w:t>cce@columbia.edu</w:t>
        </w:r>
      </w:hyperlink>
    </w:p>
    <w:p w14:paraId="3A3BDD71" w14:textId="77777777" w:rsidR="00632728" w:rsidRPr="00FD6D0A" w:rsidRDefault="00632728" w:rsidP="00632728">
      <w:pPr>
        <w:rPr>
          <w:sz w:val="22"/>
          <w:szCs w:val="22"/>
        </w:rPr>
      </w:pPr>
      <w:r w:rsidRPr="00FD6D0A">
        <w:rPr>
          <w:sz w:val="22"/>
          <w:szCs w:val="22"/>
        </w:rPr>
        <w:t>(212) 854-5609</w:t>
      </w:r>
    </w:p>
    <w:p w14:paraId="25AB0395" w14:textId="77777777" w:rsidR="00632728" w:rsidRPr="00FD6D0A" w:rsidRDefault="00632728" w:rsidP="00632728">
      <w:pPr>
        <w:rPr>
          <w:sz w:val="22"/>
          <w:szCs w:val="22"/>
        </w:rPr>
      </w:pPr>
    </w:p>
    <w:p w14:paraId="2CB52234" w14:textId="77777777" w:rsidR="00632728" w:rsidRPr="00FD6D0A" w:rsidRDefault="00632728" w:rsidP="00DF6FBB">
      <w:pPr>
        <w:outlineLvl w:val="0"/>
        <w:rPr>
          <w:sz w:val="22"/>
          <w:szCs w:val="22"/>
        </w:rPr>
      </w:pPr>
      <w:r w:rsidRPr="00FD6D0A">
        <w:rPr>
          <w:sz w:val="22"/>
          <w:szCs w:val="22"/>
        </w:rPr>
        <w:t>GSAS Financial Aid</w:t>
      </w:r>
    </w:p>
    <w:p w14:paraId="3BEDEBC6" w14:textId="77777777" w:rsidR="00632728" w:rsidRPr="00FD6D0A" w:rsidRDefault="00632728" w:rsidP="00632728">
      <w:pPr>
        <w:rPr>
          <w:sz w:val="22"/>
          <w:szCs w:val="22"/>
        </w:rPr>
      </w:pPr>
      <w:r w:rsidRPr="00FD6D0A">
        <w:rPr>
          <w:sz w:val="22"/>
          <w:szCs w:val="22"/>
        </w:rPr>
        <w:t>107 Low Memorial Library</w:t>
      </w:r>
    </w:p>
    <w:p w14:paraId="317ADE53" w14:textId="77777777" w:rsidR="00632728" w:rsidRPr="00FD6D0A" w:rsidRDefault="00847901" w:rsidP="00632728">
      <w:pPr>
        <w:rPr>
          <w:sz w:val="22"/>
          <w:szCs w:val="22"/>
        </w:rPr>
      </w:pPr>
      <w:hyperlink r:id="rId58" w:history="1">
        <w:r w:rsidR="00632728" w:rsidRPr="00FD6D0A">
          <w:rPr>
            <w:rStyle w:val="Hyperlink"/>
            <w:color w:val="auto"/>
            <w:sz w:val="22"/>
            <w:szCs w:val="22"/>
          </w:rPr>
          <w:t>scp3@columbia.edu</w:t>
        </w:r>
      </w:hyperlink>
    </w:p>
    <w:p w14:paraId="51AFF65C" w14:textId="77777777" w:rsidR="00632728" w:rsidRPr="00FD6D0A" w:rsidRDefault="00632728" w:rsidP="00632728">
      <w:pPr>
        <w:rPr>
          <w:sz w:val="22"/>
          <w:szCs w:val="22"/>
        </w:rPr>
      </w:pPr>
      <w:r w:rsidRPr="00FD6D0A">
        <w:rPr>
          <w:sz w:val="22"/>
          <w:szCs w:val="22"/>
        </w:rPr>
        <w:t>(212) 854-6725</w:t>
      </w:r>
    </w:p>
    <w:p w14:paraId="668B09F3" w14:textId="77777777" w:rsidR="00632728" w:rsidRPr="00FD6D0A" w:rsidRDefault="00632728" w:rsidP="00632728">
      <w:pPr>
        <w:rPr>
          <w:sz w:val="22"/>
          <w:szCs w:val="22"/>
        </w:rPr>
      </w:pPr>
    </w:p>
    <w:p w14:paraId="7F09AA02" w14:textId="77777777" w:rsidR="00632728" w:rsidRPr="00FD6D0A" w:rsidRDefault="00632728" w:rsidP="00DF6FBB">
      <w:pPr>
        <w:outlineLvl w:val="0"/>
        <w:rPr>
          <w:sz w:val="22"/>
          <w:szCs w:val="22"/>
        </w:rPr>
      </w:pPr>
      <w:r w:rsidRPr="00FD6D0A">
        <w:rPr>
          <w:sz w:val="22"/>
          <w:szCs w:val="22"/>
        </w:rPr>
        <w:t>Health Services</w:t>
      </w:r>
    </w:p>
    <w:p w14:paraId="30CBFCCC" w14:textId="77777777" w:rsidR="00632728" w:rsidRPr="00FD6D0A" w:rsidRDefault="00632728" w:rsidP="00632728">
      <w:pPr>
        <w:rPr>
          <w:sz w:val="22"/>
          <w:szCs w:val="22"/>
        </w:rPr>
      </w:pPr>
      <w:r w:rsidRPr="00FD6D0A">
        <w:rPr>
          <w:sz w:val="22"/>
          <w:szCs w:val="22"/>
        </w:rPr>
        <w:t>John Jay Hall and Wien Hall</w:t>
      </w:r>
    </w:p>
    <w:p w14:paraId="1CADF182" w14:textId="77777777" w:rsidR="00632728" w:rsidRPr="00FD6D0A" w:rsidRDefault="00847901" w:rsidP="00632728">
      <w:pPr>
        <w:rPr>
          <w:sz w:val="22"/>
          <w:szCs w:val="22"/>
        </w:rPr>
      </w:pPr>
      <w:hyperlink r:id="rId59" w:history="1">
        <w:r w:rsidR="00632728" w:rsidRPr="00FD6D0A">
          <w:rPr>
            <w:rStyle w:val="Hyperlink"/>
            <w:color w:val="auto"/>
            <w:sz w:val="22"/>
            <w:szCs w:val="22"/>
          </w:rPr>
          <w:t>health@columbia.edu</w:t>
        </w:r>
      </w:hyperlink>
    </w:p>
    <w:p w14:paraId="5816C212" w14:textId="77777777" w:rsidR="00632728" w:rsidRPr="00FD6D0A" w:rsidRDefault="00632728" w:rsidP="00632728">
      <w:pPr>
        <w:rPr>
          <w:sz w:val="22"/>
          <w:szCs w:val="22"/>
        </w:rPr>
      </w:pPr>
      <w:r w:rsidRPr="00FD6D0A">
        <w:rPr>
          <w:sz w:val="22"/>
          <w:szCs w:val="22"/>
        </w:rPr>
        <w:t>(212) 854-2284 (general questions)</w:t>
      </w:r>
    </w:p>
    <w:p w14:paraId="7C200F11" w14:textId="77777777" w:rsidR="00632728" w:rsidRPr="00FD6D0A" w:rsidRDefault="00632728" w:rsidP="00632728">
      <w:pPr>
        <w:rPr>
          <w:sz w:val="22"/>
          <w:szCs w:val="22"/>
        </w:rPr>
      </w:pPr>
      <w:r w:rsidRPr="00FD6D0A">
        <w:rPr>
          <w:sz w:val="22"/>
          <w:szCs w:val="22"/>
        </w:rPr>
        <w:t>(212) 854-3286 (insurance)</w:t>
      </w:r>
    </w:p>
    <w:p w14:paraId="74EEF9E8" w14:textId="77777777" w:rsidR="00632728" w:rsidRPr="00FD6D0A" w:rsidRDefault="00632728" w:rsidP="00632728">
      <w:pPr>
        <w:rPr>
          <w:sz w:val="22"/>
          <w:szCs w:val="22"/>
        </w:rPr>
      </w:pPr>
    </w:p>
    <w:p w14:paraId="0EF62781" w14:textId="77777777" w:rsidR="00632728" w:rsidRPr="00FD6D0A" w:rsidRDefault="00632728" w:rsidP="00DF6FBB">
      <w:pPr>
        <w:outlineLvl w:val="0"/>
        <w:rPr>
          <w:sz w:val="22"/>
          <w:szCs w:val="22"/>
        </w:rPr>
      </w:pPr>
      <w:r w:rsidRPr="00FD6D0A">
        <w:rPr>
          <w:sz w:val="22"/>
          <w:szCs w:val="22"/>
        </w:rPr>
        <w:t>Disability Services</w:t>
      </w:r>
    </w:p>
    <w:p w14:paraId="14563AD6" w14:textId="77777777" w:rsidR="00632728" w:rsidRPr="00FD6D0A" w:rsidRDefault="00632728" w:rsidP="00632728">
      <w:pPr>
        <w:rPr>
          <w:sz w:val="22"/>
          <w:szCs w:val="22"/>
        </w:rPr>
      </w:pPr>
      <w:r w:rsidRPr="00FD6D0A">
        <w:rPr>
          <w:sz w:val="22"/>
          <w:szCs w:val="22"/>
        </w:rPr>
        <w:t>Lerner Hall, 7</w:t>
      </w:r>
      <w:r w:rsidRPr="00FD6D0A">
        <w:rPr>
          <w:sz w:val="22"/>
          <w:szCs w:val="22"/>
          <w:vertAlign w:val="superscript"/>
        </w:rPr>
        <w:t>th</w:t>
      </w:r>
      <w:r w:rsidRPr="00FD6D0A">
        <w:rPr>
          <w:sz w:val="22"/>
          <w:szCs w:val="22"/>
        </w:rPr>
        <w:t xml:space="preserve"> Floor</w:t>
      </w:r>
    </w:p>
    <w:p w14:paraId="4B1BD558" w14:textId="77777777" w:rsidR="00632728" w:rsidRPr="00FD6D0A" w:rsidRDefault="00632728" w:rsidP="00632728">
      <w:pPr>
        <w:rPr>
          <w:sz w:val="22"/>
          <w:szCs w:val="22"/>
        </w:rPr>
      </w:pPr>
      <w:r w:rsidRPr="00FD6D0A">
        <w:rPr>
          <w:sz w:val="22"/>
          <w:szCs w:val="22"/>
        </w:rPr>
        <w:t>212-854-2388</w:t>
      </w:r>
    </w:p>
    <w:p w14:paraId="05D47441" w14:textId="77777777" w:rsidR="00632728" w:rsidRPr="00FD6D0A" w:rsidRDefault="00847901" w:rsidP="00632728">
      <w:pPr>
        <w:rPr>
          <w:sz w:val="22"/>
          <w:szCs w:val="22"/>
        </w:rPr>
      </w:pPr>
      <w:hyperlink r:id="rId60" w:history="1">
        <w:r w:rsidR="00632728" w:rsidRPr="00FD6D0A">
          <w:rPr>
            <w:rStyle w:val="Hyperlink"/>
            <w:color w:val="auto"/>
            <w:sz w:val="22"/>
            <w:szCs w:val="22"/>
          </w:rPr>
          <w:t>www.health.columbia.edu</w:t>
        </w:r>
      </w:hyperlink>
    </w:p>
    <w:p w14:paraId="427C8894" w14:textId="77777777" w:rsidR="00632728" w:rsidRPr="00FD6D0A" w:rsidRDefault="00632728" w:rsidP="00632728">
      <w:pPr>
        <w:jc w:val="both"/>
        <w:rPr>
          <w:sz w:val="22"/>
          <w:szCs w:val="22"/>
        </w:rPr>
      </w:pPr>
    </w:p>
    <w:p w14:paraId="3E905AA0" w14:textId="77777777" w:rsidR="00632728" w:rsidRPr="00FD6D0A" w:rsidRDefault="00632728" w:rsidP="00DF6FBB">
      <w:pPr>
        <w:jc w:val="both"/>
        <w:outlineLvl w:val="0"/>
        <w:rPr>
          <w:sz w:val="22"/>
          <w:szCs w:val="22"/>
        </w:rPr>
      </w:pPr>
      <w:r w:rsidRPr="00FD6D0A">
        <w:rPr>
          <w:sz w:val="22"/>
          <w:szCs w:val="22"/>
        </w:rPr>
        <w:t>Dodge Fitness Center</w:t>
      </w:r>
    </w:p>
    <w:p w14:paraId="42F18331" w14:textId="77777777" w:rsidR="00632728" w:rsidRPr="00FD6D0A" w:rsidRDefault="00632728" w:rsidP="00632728">
      <w:pPr>
        <w:jc w:val="both"/>
        <w:rPr>
          <w:sz w:val="22"/>
          <w:szCs w:val="22"/>
        </w:rPr>
      </w:pPr>
      <w:r w:rsidRPr="00FD6D0A">
        <w:rPr>
          <w:sz w:val="22"/>
          <w:szCs w:val="22"/>
        </w:rPr>
        <w:t>212-854-7149</w:t>
      </w:r>
    </w:p>
    <w:p w14:paraId="4642CB30" w14:textId="77777777" w:rsidR="00632728" w:rsidRPr="00FD6D0A" w:rsidRDefault="00847901" w:rsidP="00632728">
      <w:hyperlink r:id="rId61" w:history="1">
        <w:r w:rsidR="00632728" w:rsidRPr="00FD6D0A">
          <w:rPr>
            <w:rStyle w:val="Hyperlink"/>
            <w:color w:val="auto"/>
            <w:sz w:val="22"/>
            <w:szCs w:val="22"/>
          </w:rPr>
          <w:t>www.gocolumbialions.com</w:t>
        </w:r>
      </w:hyperlink>
    </w:p>
    <w:p w14:paraId="0B79C8DB" w14:textId="77777777" w:rsidR="00632728" w:rsidRPr="00FD6D0A" w:rsidRDefault="00632728" w:rsidP="00632728"/>
    <w:p w14:paraId="5A1B39EC" w14:textId="77777777" w:rsidR="00632728" w:rsidRPr="00FD6D0A" w:rsidRDefault="00632728" w:rsidP="00DF6FBB">
      <w:pPr>
        <w:outlineLvl w:val="0"/>
        <w:rPr>
          <w:sz w:val="22"/>
          <w:szCs w:val="22"/>
        </w:rPr>
      </w:pPr>
      <w:r w:rsidRPr="00FD6D0A">
        <w:rPr>
          <w:sz w:val="22"/>
          <w:szCs w:val="22"/>
        </w:rPr>
        <w:t>The Columbia Card Center</w:t>
      </w:r>
    </w:p>
    <w:p w14:paraId="6189EDB2" w14:textId="77777777" w:rsidR="00632728" w:rsidRPr="00FD6D0A" w:rsidRDefault="00632728" w:rsidP="00632728">
      <w:pPr>
        <w:rPr>
          <w:sz w:val="22"/>
          <w:szCs w:val="22"/>
        </w:rPr>
      </w:pPr>
      <w:r w:rsidRPr="00FD6D0A">
        <w:rPr>
          <w:sz w:val="22"/>
          <w:szCs w:val="22"/>
        </w:rPr>
        <w:t>204 Kent Hall</w:t>
      </w:r>
    </w:p>
    <w:p w14:paraId="0370B323" w14:textId="77777777" w:rsidR="00632728" w:rsidRPr="00FD6D0A" w:rsidRDefault="00847901" w:rsidP="00632728">
      <w:pPr>
        <w:rPr>
          <w:sz w:val="22"/>
          <w:szCs w:val="22"/>
        </w:rPr>
      </w:pPr>
      <w:hyperlink r:id="rId62" w:history="1">
        <w:r w:rsidR="00632728" w:rsidRPr="00FD6D0A">
          <w:rPr>
            <w:rStyle w:val="Hyperlink"/>
            <w:color w:val="auto"/>
            <w:sz w:val="22"/>
            <w:szCs w:val="22"/>
          </w:rPr>
          <w:t>idcard@columbia.edu</w:t>
        </w:r>
      </w:hyperlink>
    </w:p>
    <w:p w14:paraId="159507A8" w14:textId="77777777" w:rsidR="00632728" w:rsidRPr="00FD6D0A" w:rsidRDefault="00632728" w:rsidP="00632728">
      <w:pPr>
        <w:rPr>
          <w:sz w:val="22"/>
          <w:szCs w:val="22"/>
        </w:rPr>
      </w:pPr>
      <w:r w:rsidRPr="00FD6D0A">
        <w:rPr>
          <w:sz w:val="22"/>
          <w:szCs w:val="22"/>
        </w:rPr>
        <w:t>(212) 854-5883</w:t>
      </w:r>
    </w:p>
    <w:p w14:paraId="11536584" w14:textId="77777777" w:rsidR="00632728" w:rsidRPr="00FD6D0A" w:rsidRDefault="00632728" w:rsidP="00632728">
      <w:pPr>
        <w:rPr>
          <w:sz w:val="22"/>
          <w:szCs w:val="22"/>
        </w:rPr>
      </w:pPr>
    </w:p>
    <w:p w14:paraId="476A363F" w14:textId="77777777" w:rsidR="00632728" w:rsidRPr="00FD6D0A" w:rsidRDefault="00632728" w:rsidP="00DF6FBB">
      <w:pPr>
        <w:outlineLvl w:val="0"/>
        <w:rPr>
          <w:sz w:val="22"/>
          <w:szCs w:val="22"/>
        </w:rPr>
      </w:pPr>
      <w:r w:rsidRPr="00FD6D0A">
        <w:rPr>
          <w:sz w:val="22"/>
          <w:szCs w:val="22"/>
        </w:rPr>
        <w:t xml:space="preserve">International Students and Scholars </w:t>
      </w:r>
    </w:p>
    <w:p w14:paraId="50AFD8B1" w14:textId="54049EA1" w:rsidR="00632728" w:rsidRPr="00FD6D0A" w:rsidRDefault="00CD2CE8" w:rsidP="00632728">
      <w:pPr>
        <w:rPr>
          <w:sz w:val="22"/>
          <w:szCs w:val="22"/>
        </w:rPr>
      </w:pPr>
      <w:r w:rsidRPr="00FD6D0A">
        <w:rPr>
          <w:sz w:val="22"/>
          <w:szCs w:val="22"/>
        </w:rPr>
        <w:t xml:space="preserve">   </w:t>
      </w:r>
      <w:r w:rsidR="00632728" w:rsidRPr="00FD6D0A">
        <w:rPr>
          <w:sz w:val="22"/>
          <w:szCs w:val="22"/>
        </w:rPr>
        <w:t>Office (ISSO)</w:t>
      </w:r>
    </w:p>
    <w:p w14:paraId="0518D4EC" w14:textId="77777777" w:rsidR="00632728" w:rsidRPr="00FD6D0A" w:rsidRDefault="00632728" w:rsidP="00632728">
      <w:pPr>
        <w:rPr>
          <w:sz w:val="22"/>
          <w:szCs w:val="22"/>
        </w:rPr>
      </w:pPr>
      <w:r w:rsidRPr="00FD6D0A">
        <w:rPr>
          <w:sz w:val="22"/>
          <w:szCs w:val="22"/>
        </w:rPr>
        <w:t>525 Riverside Drive</w:t>
      </w:r>
    </w:p>
    <w:p w14:paraId="24AD1450" w14:textId="77777777" w:rsidR="00632728" w:rsidRPr="00FD6D0A" w:rsidRDefault="00847901" w:rsidP="00632728">
      <w:pPr>
        <w:rPr>
          <w:sz w:val="22"/>
          <w:szCs w:val="22"/>
        </w:rPr>
      </w:pPr>
      <w:hyperlink r:id="rId63" w:history="1">
        <w:r w:rsidR="00632728" w:rsidRPr="00FD6D0A">
          <w:rPr>
            <w:rStyle w:val="Hyperlink"/>
            <w:color w:val="auto"/>
            <w:sz w:val="22"/>
            <w:szCs w:val="22"/>
          </w:rPr>
          <w:t>isso@columbia.edu</w:t>
        </w:r>
      </w:hyperlink>
    </w:p>
    <w:p w14:paraId="1EF10BD8" w14:textId="37DEB433" w:rsidR="00632728" w:rsidRPr="00FD6D0A" w:rsidRDefault="00632728" w:rsidP="00632728">
      <w:pPr>
        <w:rPr>
          <w:sz w:val="22"/>
          <w:szCs w:val="22"/>
        </w:rPr>
      </w:pPr>
      <w:r w:rsidRPr="00FD6D0A">
        <w:rPr>
          <w:sz w:val="22"/>
          <w:szCs w:val="22"/>
        </w:rPr>
        <w:t>(212) 854-3587</w:t>
      </w:r>
      <w:r w:rsidR="00CD2CE8" w:rsidRPr="00FD6D0A">
        <w:rPr>
          <w:sz w:val="22"/>
          <w:szCs w:val="22"/>
        </w:rPr>
        <w:t xml:space="preserve"> </w:t>
      </w:r>
    </w:p>
    <w:p w14:paraId="20601B96" w14:textId="77777777" w:rsidR="00632728" w:rsidRPr="00FD6D0A" w:rsidRDefault="00632728" w:rsidP="00632728">
      <w:pPr>
        <w:rPr>
          <w:sz w:val="22"/>
          <w:szCs w:val="22"/>
        </w:rPr>
      </w:pPr>
    </w:p>
    <w:p w14:paraId="220F1339" w14:textId="77777777" w:rsidR="00632728" w:rsidRPr="00FD6D0A" w:rsidRDefault="00632728" w:rsidP="00DF6FBB">
      <w:pPr>
        <w:jc w:val="both"/>
        <w:outlineLvl w:val="0"/>
        <w:rPr>
          <w:sz w:val="22"/>
          <w:szCs w:val="22"/>
        </w:rPr>
      </w:pPr>
      <w:r w:rsidRPr="00FD6D0A">
        <w:rPr>
          <w:sz w:val="22"/>
          <w:szCs w:val="22"/>
        </w:rPr>
        <w:t>Student Services Center</w:t>
      </w:r>
    </w:p>
    <w:p w14:paraId="3761415B" w14:textId="77777777" w:rsidR="00632728" w:rsidRPr="00FD6D0A" w:rsidRDefault="00632728" w:rsidP="00632728">
      <w:pPr>
        <w:jc w:val="both"/>
        <w:rPr>
          <w:sz w:val="22"/>
          <w:szCs w:val="22"/>
        </w:rPr>
      </w:pPr>
      <w:r w:rsidRPr="00FD6D0A">
        <w:rPr>
          <w:sz w:val="22"/>
          <w:szCs w:val="22"/>
        </w:rPr>
        <w:t>205 Kent Hall</w:t>
      </w:r>
    </w:p>
    <w:p w14:paraId="29151D1F" w14:textId="77777777" w:rsidR="00632728" w:rsidRPr="00FD6D0A" w:rsidRDefault="00632728" w:rsidP="00632728">
      <w:pPr>
        <w:jc w:val="both"/>
        <w:rPr>
          <w:sz w:val="22"/>
          <w:szCs w:val="22"/>
          <w:u w:val="single"/>
        </w:rPr>
      </w:pPr>
      <w:r w:rsidRPr="00FD6D0A">
        <w:rPr>
          <w:sz w:val="22"/>
          <w:szCs w:val="22"/>
        </w:rPr>
        <w:t>http://askus.columbia.edu</w:t>
      </w:r>
    </w:p>
    <w:p w14:paraId="2A0AF8AB" w14:textId="77777777" w:rsidR="00632728" w:rsidRPr="00FD6D0A" w:rsidRDefault="00632728" w:rsidP="00632728">
      <w:pPr>
        <w:jc w:val="both"/>
        <w:rPr>
          <w:sz w:val="22"/>
          <w:szCs w:val="22"/>
        </w:rPr>
      </w:pPr>
      <w:r w:rsidRPr="00FD6D0A">
        <w:rPr>
          <w:sz w:val="22"/>
          <w:szCs w:val="22"/>
        </w:rPr>
        <w:t xml:space="preserve">(212) 854-4400 </w:t>
      </w:r>
    </w:p>
    <w:p w14:paraId="01F279C3" w14:textId="77777777" w:rsidR="00632728" w:rsidRPr="00FD6D0A" w:rsidRDefault="00632728" w:rsidP="00632728">
      <w:pPr>
        <w:jc w:val="both"/>
        <w:rPr>
          <w:sz w:val="22"/>
          <w:szCs w:val="22"/>
        </w:rPr>
      </w:pPr>
    </w:p>
    <w:p w14:paraId="4E35E5D0" w14:textId="77777777" w:rsidR="00632728" w:rsidRPr="00FD6D0A" w:rsidRDefault="00632728" w:rsidP="00DF6FBB">
      <w:pPr>
        <w:jc w:val="both"/>
        <w:outlineLvl w:val="0"/>
        <w:rPr>
          <w:sz w:val="22"/>
          <w:szCs w:val="22"/>
        </w:rPr>
      </w:pPr>
      <w:r w:rsidRPr="00FD6D0A">
        <w:rPr>
          <w:sz w:val="22"/>
          <w:szCs w:val="22"/>
        </w:rPr>
        <w:t>Libraries</w:t>
      </w:r>
    </w:p>
    <w:p w14:paraId="04BE2A58" w14:textId="77777777" w:rsidR="00632728" w:rsidRPr="00FD6D0A" w:rsidRDefault="00632728" w:rsidP="00632728">
      <w:pPr>
        <w:jc w:val="both"/>
        <w:rPr>
          <w:sz w:val="22"/>
          <w:szCs w:val="22"/>
        </w:rPr>
      </w:pPr>
      <w:r w:rsidRPr="00FD6D0A">
        <w:rPr>
          <w:sz w:val="22"/>
          <w:szCs w:val="22"/>
        </w:rPr>
        <w:t>212-854-7309</w:t>
      </w:r>
    </w:p>
    <w:p w14:paraId="0E6B2AEB" w14:textId="77777777" w:rsidR="00632728" w:rsidRPr="00FD6D0A" w:rsidRDefault="00847901" w:rsidP="00632728">
      <w:pPr>
        <w:jc w:val="both"/>
      </w:pPr>
      <w:hyperlink r:id="rId64" w:history="1">
        <w:r w:rsidR="00632728" w:rsidRPr="00FD6D0A">
          <w:rPr>
            <w:rStyle w:val="Hyperlink"/>
            <w:color w:val="auto"/>
            <w:sz w:val="22"/>
            <w:szCs w:val="22"/>
          </w:rPr>
          <w:t>www.columbia.edu/cu/lweb</w:t>
        </w:r>
      </w:hyperlink>
    </w:p>
    <w:p w14:paraId="405A2EA5" w14:textId="77777777" w:rsidR="00632728" w:rsidRPr="00FD6D0A" w:rsidRDefault="00632728" w:rsidP="00632728">
      <w:pPr>
        <w:jc w:val="both"/>
      </w:pPr>
    </w:p>
    <w:p w14:paraId="5EBC4F66" w14:textId="77777777" w:rsidR="00632728" w:rsidRPr="00FD6D0A" w:rsidRDefault="00632728" w:rsidP="00DF6FBB">
      <w:pPr>
        <w:jc w:val="both"/>
        <w:outlineLvl w:val="0"/>
        <w:rPr>
          <w:sz w:val="22"/>
          <w:szCs w:val="22"/>
        </w:rPr>
      </w:pPr>
      <w:r w:rsidRPr="00FD6D0A">
        <w:t xml:space="preserve">LGBT Resources </w:t>
      </w:r>
    </w:p>
    <w:p w14:paraId="793EE5A0" w14:textId="77777777" w:rsidR="00632728" w:rsidRPr="00FD6D0A" w:rsidRDefault="00632728" w:rsidP="00632728">
      <w:pPr>
        <w:jc w:val="both"/>
        <w:rPr>
          <w:u w:val="single"/>
        </w:rPr>
        <w:sectPr w:rsidR="00632728" w:rsidRPr="00FD6D0A" w:rsidSect="00AA29D1">
          <w:type w:val="continuous"/>
          <w:pgSz w:w="12240" w:h="15840"/>
          <w:pgMar w:top="1440" w:right="1800" w:bottom="1440" w:left="1800" w:header="720" w:footer="720" w:gutter="0"/>
          <w:pgNumType w:start="14"/>
          <w:cols w:num="2" w:space="720" w:equalWidth="0">
            <w:col w:w="3960" w:space="720"/>
            <w:col w:w="3960"/>
          </w:cols>
          <w:titlePg/>
          <w:docGrid w:linePitch="360"/>
        </w:sectPr>
      </w:pPr>
      <w:r w:rsidRPr="00FD6D0A">
        <w:rPr>
          <w:u w:val="single"/>
        </w:rPr>
        <w:t>http://gendersexualityhealth.org/LGBT/ColumbiaLGBTGuide.html</w:t>
      </w:r>
    </w:p>
    <w:p w14:paraId="385A1E88" w14:textId="77777777" w:rsidR="00651656" w:rsidRPr="00FD6D0A" w:rsidRDefault="00651656" w:rsidP="00632728">
      <w:pPr>
        <w:rPr>
          <w:sz w:val="22"/>
          <w:szCs w:val="22"/>
        </w:rPr>
      </w:pPr>
    </w:p>
    <w:p w14:paraId="7CFC28B4" w14:textId="77777777" w:rsidR="00632728" w:rsidRPr="00FD6D0A" w:rsidRDefault="00632728" w:rsidP="00632728">
      <w:pPr>
        <w:rPr>
          <w:sz w:val="22"/>
          <w:szCs w:val="22"/>
        </w:rPr>
      </w:pPr>
      <w:r w:rsidRPr="00FD6D0A">
        <w:rPr>
          <w:sz w:val="22"/>
          <w:szCs w:val="22"/>
        </w:rPr>
        <w:t xml:space="preserve">See the Columbia University online directory and the GSAS web pages for additional offices and contact information. </w:t>
      </w:r>
    </w:p>
    <w:p w14:paraId="70B26BB6" w14:textId="77777777" w:rsidR="00632728" w:rsidRPr="00FD6D0A" w:rsidRDefault="00632728" w:rsidP="00632728">
      <w:pPr>
        <w:rPr>
          <w:sz w:val="22"/>
          <w:szCs w:val="22"/>
        </w:rPr>
      </w:pPr>
    </w:p>
    <w:p w14:paraId="07DB1BBC" w14:textId="77777777" w:rsidR="00632728" w:rsidRPr="00FD6D0A" w:rsidRDefault="00632728" w:rsidP="00632728">
      <w:pPr>
        <w:rPr>
          <w:b/>
          <w:sz w:val="22"/>
          <w:szCs w:val="22"/>
        </w:rPr>
      </w:pPr>
      <w:r w:rsidRPr="00FD6D0A">
        <w:rPr>
          <w:b/>
          <w:sz w:val="22"/>
          <w:szCs w:val="22"/>
        </w:rPr>
        <w:t xml:space="preserve">The material in this handbook, which does not include all regulations and procedures pertinent to MA students, should be read in conjunction with: </w:t>
      </w:r>
    </w:p>
    <w:p w14:paraId="7BC39D16" w14:textId="77777777" w:rsidR="00632728" w:rsidRPr="00FD6D0A" w:rsidRDefault="00632728" w:rsidP="00632728">
      <w:pPr>
        <w:rPr>
          <w:b/>
          <w:sz w:val="22"/>
          <w:szCs w:val="22"/>
        </w:rPr>
      </w:pPr>
    </w:p>
    <w:p w14:paraId="1A6E5220" w14:textId="77777777" w:rsidR="00632728" w:rsidRPr="00FD6D0A" w:rsidRDefault="00632728" w:rsidP="00632728">
      <w:pPr>
        <w:pBdr>
          <w:top w:val="single" w:sz="4" w:space="1" w:color="auto"/>
          <w:left w:val="single" w:sz="4" w:space="4" w:color="auto"/>
          <w:bottom w:val="single" w:sz="4" w:space="1" w:color="auto"/>
          <w:right w:val="single" w:sz="4" w:space="4" w:color="auto"/>
        </w:pBdr>
        <w:rPr>
          <w:b/>
          <w:sz w:val="22"/>
          <w:szCs w:val="22"/>
        </w:rPr>
      </w:pPr>
    </w:p>
    <w:p w14:paraId="1551564B" w14:textId="77777777" w:rsidR="00632728" w:rsidRPr="00FD6D0A" w:rsidRDefault="00632728" w:rsidP="00632728">
      <w:pPr>
        <w:pBdr>
          <w:top w:val="single" w:sz="4" w:space="1" w:color="auto"/>
          <w:left w:val="single" w:sz="4" w:space="4" w:color="auto"/>
          <w:bottom w:val="single" w:sz="4" w:space="1" w:color="auto"/>
          <w:right w:val="single" w:sz="4" w:space="4" w:color="auto"/>
        </w:pBdr>
        <w:rPr>
          <w:i/>
          <w:sz w:val="22"/>
          <w:szCs w:val="22"/>
        </w:rPr>
      </w:pPr>
      <w:r w:rsidRPr="00FD6D0A">
        <w:rPr>
          <w:i/>
          <w:sz w:val="22"/>
          <w:szCs w:val="22"/>
        </w:rPr>
        <w:t>Graduate School of Arts and Sciences Student Bulletin:</w:t>
      </w:r>
    </w:p>
    <w:p w14:paraId="6C68255A" w14:textId="77777777" w:rsidR="00632728" w:rsidRPr="00FD6D0A" w:rsidRDefault="00632728" w:rsidP="00632728">
      <w:pPr>
        <w:pBdr>
          <w:top w:val="single" w:sz="4" w:space="1" w:color="auto"/>
          <w:left w:val="single" w:sz="4" w:space="4" w:color="auto"/>
          <w:bottom w:val="single" w:sz="4" w:space="1" w:color="auto"/>
          <w:right w:val="single" w:sz="4" w:space="4" w:color="auto"/>
        </w:pBdr>
        <w:rPr>
          <w:sz w:val="22"/>
          <w:szCs w:val="22"/>
          <w:u w:val="single"/>
        </w:rPr>
      </w:pPr>
      <w:r w:rsidRPr="00FD6D0A">
        <w:rPr>
          <w:sz w:val="22"/>
          <w:szCs w:val="22"/>
          <w:u w:val="single"/>
        </w:rPr>
        <w:t>http://www.columbia.edu/cu/gsas/sub/bulletin/site/map/index.html</w:t>
      </w:r>
    </w:p>
    <w:p w14:paraId="726DF10B" w14:textId="77777777" w:rsidR="00632728" w:rsidRPr="00FD6D0A" w:rsidRDefault="00632728" w:rsidP="00632728">
      <w:pPr>
        <w:pBdr>
          <w:top w:val="single" w:sz="4" w:space="1" w:color="auto"/>
          <w:left w:val="single" w:sz="4" w:space="4" w:color="auto"/>
          <w:bottom w:val="single" w:sz="4" w:space="1" w:color="auto"/>
          <w:right w:val="single" w:sz="4" w:space="4" w:color="auto"/>
        </w:pBdr>
        <w:rPr>
          <w:sz w:val="22"/>
          <w:szCs w:val="22"/>
        </w:rPr>
      </w:pPr>
    </w:p>
    <w:p w14:paraId="7EC51CDE" w14:textId="77777777" w:rsidR="00632728" w:rsidRPr="00FD6D0A" w:rsidRDefault="00632728" w:rsidP="00632728">
      <w:pPr>
        <w:pBdr>
          <w:top w:val="single" w:sz="4" w:space="1" w:color="auto"/>
          <w:left w:val="single" w:sz="4" w:space="4" w:color="auto"/>
          <w:bottom w:val="single" w:sz="4" w:space="1" w:color="auto"/>
          <w:right w:val="single" w:sz="4" w:space="4" w:color="auto"/>
        </w:pBdr>
        <w:rPr>
          <w:i/>
          <w:sz w:val="22"/>
          <w:szCs w:val="22"/>
        </w:rPr>
      </w:pPr>
      <w:r w:rsidRPr="00FD6D0A">
        <w:rPr>
          <w:i/>
          <w:sz w:val="22"/>
          <w:szCs w:val="22"/>
        </w:rPr>
        <w:t>Essential Policies for the Columbia Community:</w:t>
      </w:r>
    </w:p>
    <w:p w14:paraId="6AF163D0" w14:textId="77777777" w:rsidR="00632728" w:rsidRDefault="00847901" w:rsidP="00632728">
      <w:pPr>
        <w:pBdr>
          <w:top w:val="single" w:sz="4" w:space="1" w:color="auto"/>
          <w:left w:val="single" w:sz="4" w:space="4" w:color="auto"/>
          <w:bottom w:val="single" w:sz="4" w:space="1" w:color="auto"/>
          <w:right w:val="single" w:sz="4" w:space="4" w:color="auto"/>
        </w:pBdr>
        <w:rPr>
          <w:rStyle w:val="Hyperlink"/>
          <w:color w:val="auto"/>
          <w:sz w:val="22"/>
          <w:szCs w:val="22"/>
        </w:rPr>
      </w:pPr>
      <w:hyperlink r:id="rId65" w:history="1">
        <w:r w:rsidR="00632728" w:rsidRPr="00FD6D0A">
          <w:rPr>
            <w:rStyle w:val="Hyperlink"/>
            <w:color w:val="auto"/>
            <w:sz w:val="22"/>
            <w:szCs w:val="22"/>
          </w:rPr>
          <w:t>http://facets.columbia.edu/</w:t>
        </w:r>
      </w:hyperlink>
    </w:p>
    <w:p w14:paraId="6C1F644A" w14:textId="77777777" w:rsidR="006025C9" w:rsidRDefault="00847901" w:rsidP="00DF6FBB">
      <w:pPr>
        <w:pBdr>
          <w:top w:val="single" w:sz="4" w:space="1" w:color="auto"/>
          <w:left w:val="single" w:sz="4" w:space="4" w:color="auto"/>
          <w:bottom w:val="single" w:sz="4" w:space="1" w:color="auto"/>
          <w:right w:val="single" w:sz="4" w:space="4" w:color="auto"/>
        </w:pBdr>
        <w:outlineLvl w:val="0"/>
      </w:pPr>
      <w:hyperlink r:id="rId66" w:history="1">
        <w:r w:rsidR="006025C9" w:rsidRPr="006025C9">
          <w:rPr>
            <w:color w:val="0000FF"/>
            <w:u w:val="single"/>
          </w:rPr>
          <w:t>http://www.mei.columbia.edu/ma-program</w:t>
        </w:r>
      </w:hyperlink>
    </w:p>
    <w:p w14:paraId="105934C1" w14:textId="0B574D1E" w:rsidR="00632728" w:rsidRPr="00FD6D0A" w:rsidRDefault="00632728" w:rsidP="00DF6FBB">
      <w:pPr>
        <w:pBdr>
          <w:top w:val="single" w:sz="4" w:space="1" w:color="auto"/>
          <w:left w:val="single" w:sz="4" w:space="4" w:color="auto"/>
          <w:bottom w:val="single" w:sz="4" w:space="1" w:color="auto"/>
          <w:right w:val="single" w:sz="4" w:space="4" w:color="auto"/>
        </w:pBdr>
        <w:outlineLvl w:val="0"/>
        <w:rPr>
          <w:i/>
          <w:sz w:val="22"/>
          <w:szCs w:val="22"/>
        </w:rPr>
      </w:pPr>
      <w:r w:rsidRPr="00FD6D0A">
        <w:rPr>
          <w:i/>
          <w:sz w:val="22"/>
          <w:szCs w:val="22"/>
        </w:rPr>
        <w:t>And any other information on GSAS and Columbia University websites.</w:t>
      </w:r>
    </w:p>
    <w:p w14:paraId="3177A3E0" w14:textId="77777777" w:rsidR="00632728" w:rsidRPr="00FD6D0A" w:rsidRDefault="00632728">
      <w:pPr>
        <w:rPr>
          <w:b/>
          <w:sz w:val="28"/>
          <w:szCs w:val="28"/>
        </w:rPr>
      </w:pPr>
    </w:p>
    <w:sectPr w:rsidR="00632728" w:rsidRPr="00FD6D0A" w:rsidSect="001B78FA">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31CB" w14:textId="77777777" w:rsidR="00791F24" w:rsidRDefault="00791F24">
      <w:r>
        <w:separator/>
      </w:r>
    </w:p>
  </w:endnote>
  <w:endnote w:type="continuationSeparator" w:id="0">
    <w:p w14:paraId="2FFCE5AF" w14:textId="77777777" w:rsidR="00791F24" w:rsidRDefault="0079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0098" w14:textId="77777777" w:rsidR="00791F24" w:rsidRDefault="00791F24" w:rsidP="002D0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1870F" w14:textId="77777777" w:rsidR="00791F24" w:rsidRDefault="00791F24" w:rsidP="008C25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398435"/>
      <w:docPartObj>
        <w:docPartGallery w:val="Page Numbers (Bottom of Page)"/>
        <w:docPartUnique/>
      </w:docPartObj>
    </w:sdtPr>
    <w:sdtEndPr>
      <w:rPr>
        <w:noProof/>
      </w:rPr>
    </w:sdtEndPr>
    <w:sdtContent>
      <w:p w14:paraId="16438C98" w14:textId="77777777" w:rsidR="00791F24" w:rsidRDefault="00791F2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8756289" w14:textId="77777777" w:rsidR="00791F24" w:rsidRPr="002810EC" w:rsidRDefault="00791F24" w:rsidP="008C25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38699"/>
      <w:docPartObj>
        <w:docPartGallery w:val="Page Numbers (Bottom of Page)"/>
        <w:docPartUnique/>
      </w:docPartObj>
    </w:sdtPr>
    <w:sdtEndPr>
      <w:rPr>
        <w:noProof/>
      </w:rPr>
    </w:sdtEndPr>
    <w:sdtContent>
      <w:p w14:paraId="6C164FE3" w14:textId="77777777" w:rsidR="00791F24" w:rsidRDefault="00791F24">
        <w:pPr>
          <w:pStyle w:val="Footer"/>
          <w:jc w:val="center"/>
        </w:pPr>
        <w:r>
          <w:fldChar w:fldCharType="begin"/>
        </w:r>
        <w:r>
          <w:instrText xml:space="preserve"> PAGE   \* MERGEFORMAT </w:instrText>
        </w:r>
        <w:r>
          <w:fldChar w:fldCharType="separate"/>
        </w:r>
        <w:r w:rsidR="00847901">
          <w:rPr>
            <w:noProof/>
          </w:rPr>
          <w:t>6</w:t>
        </w:r>
        <w:r>
          <w:rPr>
            <w:noProof/>
          </w:rPr>
          <w:fldChar w:fldCharType="end"/>
        </w:r>
      </w:p>
    </w:sdtContent>
  </w:sdt>
  <w:p w14:paraId="2F039AE5" w14:textId="77777777" w:rsidR="00791F24" w:rsidRPr="002810EC" w:rsidRDefault="00791F24" w:rsidP="008C25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58DB" w14:textId="77777777" w:rsidR="00791F24" w:rsidRDefault="00791F24">
      <w:r>
        <w:separator/>
      </w:r>
    </w:p>
  </w:footnote>
  <w:footnote w:type="continuationSeparator" w:id="0">
    <w:p w14:paraId="7E2F6FD7" w14:textId="77777777" w:rsidR="00791F24" w:rsidRDefault="00791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5D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9C17DE"/>
    <w:multiLevelType w:val="hybridMultilevel"/>
    <w:tmpl w:val="87F2F688"/>
    <w:lvl w:ilvl="0" w:tplc="48AAFF44">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01C15"/>
    <w:multiLevelType w:val="hybridMultilevel"/>
    <w:tmpl w:val="866EA466"/>
    <w:lvl w:ilvl="0" w:tplc="111EF78A">
      <w:start w:val="1"/>
      <w:numFmt w:val="bullet"/>
      <w:lvlText w:val=""/>
      <w:lvlJc w:val="left"/>
      <w:pPr>
        <w:tabs>
          <w:tab w:val="num" w:pos="720"/>
        </w:tabs>
        <w:ind w:left="216" w:firstLine="0"/>
      </w:pPr>
      <w:rPr>
        <w:rFonts w:ascii="Wingdings" w:hAnsi="Wingdings" w:hint="default"/>
      </w:rPr>
    </w:lvl>
    <w:lvl w:ilvl="1" w:tplc="48AAFF44">
      <w:numFmt w:val="bullet"/>
      <w:lvlText w:val=""/>
      <w:lvlJc w:val="left"/>
      <w:pPr>
        <w:tabs>
          <w:tab w:val="num" w:pos="1440"/>
        </w:tabs>
        <w:ind w:left="1440" w:hanging="360"/>
      </w:pPr>
      <w:rPr>
        <w:rFonts w:ascii="Wingdings" w:eastAsia="Times New Roman" w:hAnsi="Wingdings"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41F84"/>
    <w:multiLevelType w:val="multilevel"/>
    <w:tmpl w:val="657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B3A05"/>
    <w:multiLevelType w:val="hybridMultilevel"/>
    <w:tmpl w:val="80A821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DD52F6"/>
    <w:multiLevelType w:val="hybridMultilevel"/>
    <w:tmpl w:val="F6361BCE"/>
    <w:lvl w:ilvl="0" w:tplc="48AAFF44">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A14C6"/>
    <w:multiLevelType w:val="hybridMultilevel"/>
    <w:tmpl w:val="6E227A4C"/>
    <w:lvl w:ilvl="0" w:tplc="04090005">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F6A98"/>
    <w:multiLevelType w:val="hybridMultilevel"/>
    <w:tmpl w:val="6D8C2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21E24"/>
    <w:multiLevelType w:val="hybridMultilevel"/>
    <w:tmpl w:val="C3F2A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80ABB"/>
    <w:multiLevelType w:val="hybridMultilevel"/>
    <w:tmpl w:val="94AAA2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A1B5A"/>
    <w:multiLevelType w:val="hybridMultilevel"/>
    <w:tmpl w:val="E2E27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93139"/>
    <w:multiLevelType w:val="hybridMultilevel"/>
    <w:tmpl w:val="1EBC96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30F75"/>
    <w:multiLevelType w:val="hybridMultilevel"/>
    <w:tmpl w:val="E5D0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E7ECF"/>
    <w:multiLevelType w:val="multilevel"/>
    <w:tmpl w:val="F6361BCE"/>
    <w:lvl w:ilvl="0">
      <w:numFmt w:val="bullet"/>
      <w:lvlText w:val=""/>
      <w:lvlJc w:val="left"/>
      <w:pPr>
        <w:tabs>
          <w:tab w:val="num" w:pos="720"/>
        </w:tabs>
        <w:ind w:left="720" w:hanging="360"/>
      </w:pPr>
      <w:rPr>
        <w:rFonts w:ascii="Wingdings" w:eastAsia="Times New Roman" w:hAnsi="Wingdings"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92A7B"/>
    <w:multiLevelType w:val="hybridMultilevel"/>
    <w:tmpl w:val="FC5E5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A3AFF"/>
    <w:multiLevelType w:val="hybridMultilevel"/>
    <w:tmpl w:val="FBACB5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DD11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C5C79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807207"/>
    <w:multiLevelType w:val="hybridMultilevel"/>
    <w:tmpl w:val="A5BA3B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2A68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8B3AEF"/>
    <w:multiLevelType w:val="multilevel"/>
    <w:tmpl w:val="44B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716A9"/>
    <w:multiLevelType w:val="multilevel"/>
    <w:tmpl w:val="3022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032CA"/>
    <w:multiLevelType w:val="hybridMultilevel"/>
    <w:tmpl w:val="717AF718"/>
    <w:lvl w:ilvl="0" w:tplc="BE66D416">
      <w:start w:val="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362A7"/>
    <w:multiLevelType w:val="singleLevel"/>
    <w:tmpl w:val="76E0E6F0"/>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815A89"/>
    <w:multiLevelType w:val="hybridMultilevel"/>
    <w:tmpl w:val="EFAAD020"/>
    <w:lvl w:ilvl="0" w:tplc="BE66D416">
      <w:start w:val="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B52F4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9"/>
  </w:num>
  <w:num w:numId="3">
    <w:abstractNumId w:val="0"/>
  </w:num>
  <w:num w:numId="4">
    <w:abstractNumId w:val="17"/>
  </w:num>
  <w:num w:numId="5">
    <w:abstractNumId w:val="25"/>
  </w:num>
  <w:num w:numId="6">
    <w:abstractNumId w:val="23"/>
  </w:num>
  <w:num w:numId="7">
    <w:abstractNumId w:val="2"/>
  </w:num>
  <w:num w:numId="8">
    <w:abstractNumId w:val="15"/>
  </w:num>
  <w:num w:numId="9">
    <w:abstractNumId w:val="1"/>
  </w:num>
  <w:num w:numId="10">
    <w:abstractNumId w:val="5"/>
  </w:num>
  <w:num w:numId="11">
    <w:abstractNumId w:val="13"/>
  </w:num>
  <w:num w:numId="12">
    <w:abstractNumId w:val="6"/>
  </w:num>
  <w:num w:numId="13">
    <w:abstractNumId w:val="9"/>
  </w:num>
  <w:num w:numId="14">
    <w:abstractNumId w:val="11"/>
  </w:num>
  <w:num w:numId="15">
    <w:abstractNumId w:val="10"/>
  </w:num>
  <w:num w:numId="16">
    <w:abstractNumId w:val="8"/>
  </w:num>
  <w:num w:numId="17">
    <w:abstractNumId w:val="12"/>
  </w:num>
  <w:num w:numId="18">
    <w:abstractNumId w:val="7"/>
  </w:num>
  <w:num w:numId="19">
    <w:abstractNumId w:val="14"/>
  </w:num>
  <w:num w:numId="20">
    <w:abstractNumId w:val="24"/>
  </w:num>
  <w:num w:numId="21">
    <w:abstractNumId w:val="22"/>
  </w:num>
  <w:num w:numId="22">
    <w:abstractNumId w:val="18"/>
  </w:num>
  <w:num w:numId="23">
    <w:abstractNumId w:val="20"/>
  </w:num>
  <w:num w:numId="24">
    <w:abstractNumId w:val="4"/>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F1"/>
    <w:rsid w:val="00003D7D"/>
    <w:rsid w:val="00003F28"/>
    <w:rsid w:val="0001517E"/>
    <w:rsid w:val="000156E0"/>
    <w:rsid w:val="00025ACC"/>
    <w:rsid w:val="00026457"/>
    <w:rsid w:val="000269F2"/>
    <w:rsid w:val="00027C0F"/>
    <w:rsid w:val="000315AF"/>
    <w:rsid w:val="00032B88"/>
    <w:rsid w:val="00037D6B"/>
    <w:rsid w:val="000452C7"/>
    <w:rsid w:val="00045F69"/>
    <w:rsid w:val="000473D7"/>
    <w:rsid w:val="00050DD1"/>
    <w:rsid w:val="00051E43"/>
    <w:rsid w:val="0005615F"/>
    <w:rsid w:val="0005642B"/>
    <w:rsid w:val="00062246"/>
    <w:rsid w:val="0007013F"/>
    <w:rsid w:val="0008192F"/>
    <w:rsid w:val="0008314D"/>
    <w:rsid w:val="00084D8F"/>
    <w:rsid w:val="0008695E"/>
    <w:rsid w:val="000917A6"/>
    <w:rsid w:val="00092751"/>
    <w:rsid w:val="000A2B6B"/>
    <w:rsid w:val="000A3BFC"/>
    <w:rsid w:val="000B16FA"/>
    <w:rsid w:val="000B2994"/>
    <w:rsid w:val="000B3739"/>
    <w:rsid w:val="000C0CFC"/>
    <w:rsid w:val="000C289D"/>
    <w:rsid w:val="000C6128"/>
    <w:rsid w:val="000D158A"/>
    <w:rsid w:val="000D25D5"/>
    <w:rsid w:val="000E1ED3"/>
    <w:rsid w:val="000E7F62"/>
    <w:rsid w:val="000F4175"/>
    <w:rsid w:val="001005E8"/>
    <w:rsid w:val="00100D69"/>
    <w:rsid w:val="001015A3"/>
    <w:rsid w:val="00106BB2"/>
    <w:rsid w:val="00107195"/>
    <w:rsid w:val="0011180F"/>
    <w:rsid w:val="001132DD"/>
    <w:rsid w:val="001140F5"/>
    <w:rsid w:val="00120BCD"/>
    <w:rsid w:val="001411C4"/>
    <w:rsid w:val="0014223D"/>
    <w:rsid w:val="00145A7F"/>
    <w:rsid w:val="00155317"/>
    <w:rsid w:val="00157110"/>
    <w:rsid w:val="00160CF8"/>
    <w:rsid w:val="001710C6"/>
    <w:rsid w:val="001768D0"/>
    <w:rsid w:val="00180DCA"/>
    <w:rsid w:val="00181F4C"/>
    <w:rsid w:val="00182511"/>
    <w:rsid w:val="00182F88"/>
    <w:rsid w:val="00197B35"/>
    <w:rsid w:val="001A0182"/>
    <w:rsid w:val="001A24F6"/>
    <w:rsid w:val="001A378C"/>
    <w:rsid w:val="001A426A"/>
    <w:rsid w:val="001A5A41"/>
    <w:rsid w:val="001A5B1D"/>
    <w:rsid w:val="001B78FA"/>
    <w:rsid w:val="001C6503"/>
    <w:rsid w:val="001D1D0C"/>
    <w:rsid w:val="001D5D47"/>
    <w:rsid w:val="001E02A0"/>
    <w:rsid w:val="001E3F8D"/>
    <w:rsid w:val="001E5B4B"/>
    <w:rsid w:val="001E7C32"/>
    <w:rsid w:val="001F3A64"/>
    <w:rsid w:val="001F495B"/>
    <w:rsid w:val="00200A1F"/>
    <w:rsid w:val="002076DD"/>
    <w:rsid w:val="00212FF5"/>
    <w:rsid w:val="0021633A"/>
    <w:rsid w:val="00220DA5"/>
    <w:rsid w:val="00220E72"/>
    <w:rsid w:val="00221038"/>
    <w:rsid w:val="0022222A"/>
    <w:rsid w:val="002231A2"/>
    <w:rsid w:val="00232299"/>
    <w:rsid w:val="00247460"/>
    <w:rsid w:val="0025099D"/>
    <w:rsid w:val="0025596D"/>
    <w:rsid w:val="00257FF2"/>
    <w:rsid w:val="00260315"/>
    <w:rsid w:val="00270C92"/>
    <w:rsid w:val="002718AD"/>
    <w:rsid w:val="002725C4"/>
    <w:rsid w:val="00275FA3"/>
    <w:rsid w:val="0027681C"/>
    <w:rsid w:val="00283A76"/>
    <w:rsid w:val="00285F39"/>
    <w:rsid w:val="002872E6"/>
    <w:rsid w:val="00287B2D"/>
    <w:rsid w:val="00293303"/>
    <w:rsid w:val="00294589"/>
    <w:rsid w:val="0029675C"/>
    <w:rsid w:val="0029758F"/>
    <w:rsid w:val="002A23A2"/>
    <w:rsid w:val="002A2D61"/>
    <w:rsid w:val="002A4450"/>
    <w:rsid w:val="002A6819"/>
    <w:rsid w:val="002B0B97"/>
    <w:rsid w:val="002B2428"/>
    <w:rsid w:val="002B3B93"/>
    <w:rsid w:val="002D0892"/>
    <w:rsid w:val="002D1C22"/>
    <w:rsid w:val="002D68EB"/>
    <w:rsid w:val="002F7E81"/>
    <w:rsid w:val="0030778D"/>
    <w:rsid w:val="00315FE8"/>
    <w:rsid w:val="003169C3"/>
    <w:rsid w:val="00322A06"/>
    <w:rsid w:val="003344E8"/>
    <w:rsid w:val="00336423"/>
    <w:rsid w:val="00336BBA"/>
    <w:rsid w:val="00351656"/>
    <w:rsid w:val="003540B1"/>
    <w:rsid w:val="00355FE4"/>
    <w:rsid w:val="0036431F"/>
    <w:rsid w:val="003643C9"/>
    <w:rsid w:val="00365167"/>
    <w:rsid w:val="00373C9C"/>
    <w:rsid w:val="00377FF2"/>
    <w:rsid w:val="003840F5"/>
    <w:rsid w:val="003924E8"/>
    <w:rsid w:val="00392C9B"/>
    <w:rsid w:val="0039588E"/>
    <w:rsid w:val="003A43B7"/>
    <w:rsid w:val="003A47AF"/>
    <w:rsid w:val="003A65F6"/>
    <w:rsid w:val="003B27C9"/>
    <w:rsid w:val="003B7F75"/>
    <w:rsid w:val="003C1A96"/>
    <w:rsid w:val="003C69E5"/>
    <w:rsid w:val="003C70AF"/>
    <w:rsid w:val="003D368F"/>
    <w:rsid w:val="003E2451"/>
    <w:rsid w:val="003E4CF6"/>
    <w:rsid w:val="003E5E41"/>
    <w:rsid w:val="003F019F"/>
    <w:rsid w:val="003F12C7"/>
    <w:rsid w:val="003F1ACA"/>
    <w:rsid w:val="003F2DB8"/>
    <w:rsid w:val="003F79BC"/>
    <w:rsid w:val="0040083B"/>
    <w:rsid w:val="00402D4B"/>
    <w:rsid w:val="00403220"/>
    <w:rsid w:val="00405BCC"/>
    <w:rsid w:val="00410AD9"/>
    <w:rsid w:val="00412E72"/>
    <w:rsid w:val="004139F8"/>
    <w:rsid w:val="00416083"/>
    <w:rsid w:val="0041634F"/>
    <w:rsid w:val="00424E6A"/>
    <w:rsid w:val="00430A61"/>
    <w:rsid w:val="004340DA"/>
    <w:rsid w:val="00434B09"/>
    <w:rsid w:val="00435EBA"/>
    <w:rsid w:val="004404A3"/>
    <w:rsid w:val="00440AF6"/>
    <w:rsid w:val="00446DCB"/>
    <w:rsid w:val="004522BB"/>
    <w:rsid w:val="00453409"/>
    <w:rsid w:val="00453D31"/>
    <w:rsid w:val="00460A8D"/>
    <w:rsid w:val="00462449"/>
    <w:rsid w:val="004625E8"/>
    <w:rsid w:val="004628B1"/>
    <w:rsid w:val="00463E6A"/>
    <w:rsid w:val="00467E41"/>
    <w:rsid w:val="00470A4A"/>
    <w:rsid w:val="00472CD8"/>
    <w:rsid w:val="004812B4"/>
    <w:rsid w:val="00481703"/>
    <w:rsid w:val="00483E3D"/>
    <w:rsid w:val="00484B55"/>
    <w:rsid w:val="00490D5F"/>
    <w:rsid w:val="004B050A"/>
    <w:rsid w:val="004B6F5A"/>
    <w:rsid w:val="004B77C8"/>
    <w:rsid w:val="004C489C"/>
    <w:rsid w:val="004C5946"/>
    <w:rsid w:val="004C7BAC"/>
    <w:rsid w:val="004D0EB9"/>
    <w:rsid w:val="004D1136"/>
    <w:rsid w:val="004D32EA"/>
    <w:rsid w:val="004D33D8"/>
    <w:rsid w:val="004E0D7B"/>
    <w:rsid w:val="004E6016"/>
    <w:rsid w:val="004E7994"/>
    <w:rsid w:val="004F0A51"/>
    <w:rsid w:val="004F4707"/>
    <w:rsid w:val="004F5E60"/>
    <w:rsid w:val="004F70C1"/>
    <w:rsid w:val="00505DD1"/>
    <w:rsid w:val="005077EB"/>
    <w:rsid w:val="00520146"/>
    <w:rsid w:val="00520D35"/>
    <w:rsid w:val="00520DCE"/>
    <w:rsid w:val="005218ED"/>
    <w:rsid w:val="0053060B"/>
    <w:rsid w:val="00533C59"/>
    <w:rsid w:val="00537C70"/>
    <w:rsid w:val="00542B98"/>
    <w:rsid w:val="00546429"/>
    <w:rsid w:val="005504A8"/>
    <w:rsid w:val="00556850"/>
    <w:rsid w:val="00561981"/>
    <w:rsid w:val="0056415F"/>
    <w:rsid w:val="005678FF"/>
    <w:rsid w:val="00567984"/>
    <w:rsid w:val="00567EC2"/>
    <w:rsid w:val="0057063E"/>
    <w:rsid w:val="005754E9"/>
    <w:rsid w:val="00583E85"/>
    <w:rsid w:val="00585266"/>
    <w:rsid w:val="00585788"/>
    <w:rsid w:val="005863B7"/>
    <w:rsid w:val="005912F8"/>
    <w:rsid w:val="005917C8"/>
    <w:rsid w:val="00594EA3"/>
    <w:rsid w:val="005957C7"/>
    <w:rsid w:val="005A110B"/>
    <w:rsid w:val="005A5103"/>
    <w:rsid w:val="005A56DC"/>
    <w:rsid w:val="005B629E"/>
    <w:rsid w:val="005B79A2"/>
    <w:rsid w:val="005C0C77"/>
    <w:rsid w:val="005D7F34"/>
    <w:rsid w:val="005E7DB5"/>
    <w:rsid w:val="005F0389"/>
    <w:rsid w:val="005F0A3C"/>
    <w:rsid w:val="005F5F07"/>
    <w:rsid w:val="006025C9"/>
    <w:rsid w:val="00607712"/>
    <w:rsid w:val="006143DD"/>
    <w:rsid w:val="00616431"/>
    <w:rsid w:val="00622C51"/>
    <w:rsid w:val="0062629D"/>
    <w:rsid w:val="00627262"/>
    <w:rsid w:val="00632728"/>
    <w:rsid w:val="00637C24"/>
    <w:rsid w:val="00646273"/>
    <w:rsid w:val="00647347"/>
    <w:rsid w:val="00651656"/>
    <w:rsid w:val="00656FCC"/>
    <w:rsid w:val="00657EE7"/>
    <w:rsid w:val="0066759D"/>
    <w:rsid w:val="00673732"/>
    <w:rsid w:val="00673C3D"/>
    <w:rsid w:val="00676B4D"/>
    <w:rsid w:val="00676FEB"/>
    <w:rsid w:val="0067744B"/>
    <w:rsid w:val="00677C48"/>
    <w:rsid w:val="00680A4A"/>
    <w:rsid w:val="0068346B"/>
    <w:rsid w:val="0068397F"/>
    <w:rsid w:val="00683FAC"/>
    <w:rsid w:val="006859E3"/>
    <w:rsid w:val="00685B9E"/>
    <w:rsid w:val="006860AD"/>
    <w:rsid w:val="00690D9C"/>
    <w:rsid w:val="0069347A"/>
    <w:rsid w:val="00693C28"/>
    <w:rsid w:val="00695065"/>
    <w:rsid w:val="006B760D"/>
    <w:rsid w:val="006C0857"/>
    <w:rsid w:val="006C5AED"/>
    <w:rsid w:val="006C6CFB"/>
    <w:rsid w:val="006C7378"/>
    <w:rsid w:val="006C7BF6"/>
    <w:rsid w:val="006D7499"/>
    <w:rsid w:val="006E20B8"/>
    <w:rsid w:val="006E2BA8"/>
    <w:rsid w:val="006E3CBE"/>
    <w:rsid w:val="006E60C9"/>
    <w:rsid w:val="006F4CD3"/>
    <w:rsid w:val="006F6AE9"/>
    <w:rsid w:val="0070352A"/>
    <w:rsid w:val="007060E8"/>
    <w:rsid w:val="00706C07"/>
    <w:rsid w:val="00710743"/>
    <w:rsid w:val="00715631"/>
    <w:rsid w:val="007261A6"/>
    <w:rsid w:val="00736B47"/>
    <w:rsid w:val="00745FCD"/>
    <w:rsid w:val="00755933"/>
    <w:rsid w:val="00756564"/>
    <w:rsid w:val="007600F4"/>
    <w:rsid w:val="00761160"/>
    <w:rsid w:val="007635F4"/>
    <w:rsid w:val="00771124"/>
    <w:rsid w:val="00775BEE"/>
    <w:rsid w:val="0078213E"/>
    <w:rsid w:val="007832D2"/>
    <w:rsid w:val="0078587E"/>
    <w:rsid w:val="007915D4"/>
    <w:rsid w:val="0079175B"/>
    <w:rsid w:val="00791F24"/>
    <w:rsid w:val="007A1969"/>
    <w:rsid w:val="007A4324"/>
    <w:rsid w:val="007A4A9E"/>
    <w:rsid w:val="007B6CB9"/>
    <w:rsid w:val="007B7E7A"/>
    <w:rsid w:val="007C01C0"/>
    <w:rsid w:val="007C3B0B"/>
    <w:rsid w:val="007C4EAA"/>
    <w:rsid w:val="007C6598"/>
    <w:rsid w:val="007D22B0"/>
    <w:rsid w:val="007E10D5"/>
    <w:rsid w:val="007E1881"/>
    <w:rsid w:val="007E1884"/>
    <w:rsid w:val="007E237F"/>
    <w:rsid w:val="007E2B52"/>
    <w:rsid w:val="007E5C70"/>
    <w:rsid w:val="007E7D29"/>
    <w:rsid w:val="007F026F"/>
    <w:rsid w:val="007F6F6E"/>
    <w:rsid w:val="007F7D12"/>
    <w:rsid w:val="00807784"/>
    <w:rsid w:val="00811407"/>
    <w:rsid w:val="00811999"/>
    <w:rsid w:val="0081319A"/>
    <w:rsid w:val="008131A5"/>
    <w:rsid w:val="008222AB"/>
    <w:rsid w:val="00827469"/>
    <w:rsid w:val="0083325F"/>
    <w:rsid w:val="008344C1"/>
    <w:rsid w:val="00841ED2"/>
    <w:rsid w:val="008439D0"/>
    <w:rsid w:val="00843E75"/>
    <w:rsid w:val="0084491F"/>
    <w:rsid w:val="00847901"/>
    <w:rsid w:val="00862ED8"/>
    <w:rsid w:val="00863F2B"/>
    <w:rsid w:val="00865338"/>
    <w:rsid w:val="0087051C"/>
    <w:rsid w:val="00870C09"/>
    <w:rsid w:val="00870C2F"/>
    <w:rsid w:val="00871074"/>
    <w:rsid w:val="00874123"/>
    <w:rsid w:val="00876C1F"/>
    <w:rsid w:val="00880B57"/>
    <w:rsid w:val="00884AB3"/>
    <w:rsid w:val="00884BBD"/>
    <w:rsid w:val="00885634"/>
    <w:rsid w:val="00894A23"/>
    <w:rsid w:val="00895745"/>
    <w:rsid w:val="0089718C"/>
    <w:rsid w:val="008A124F"/>
    <w:rsid w:val="008A424B"/>
    <w:rsid w:val="008A7519"/>
    <w:rsid w:val="008B506A"/>
    <w:rsid w:val="008B6E13"/>
    <w:rsid w:val="008C0B36"/>
    <w:rsid w:val="008C25F1"/>
    <w:rsid w:val="008C29F3"/>
    <w:rsid w:val="008C628B"/>
    <w:rsid w:val="008D6E7D"/>
    <w:rsid w:val="008E0645"/>
    <w:rsid w:val="008E131F"/>
    <w:rsid w:val="008E5D29"/>
    <w:rsid w:val="008E5D2A"/>
    <w:rsid w:val="008E6121"/>
    <w:rsid w:val="008E7352"/>
    <w:rsid w:val="008E7BEA"/>
    <w:rsid w:val="008F160F"/>
    <w:rsid w:val="008F693C"/>
    <w:rsid w:val="009027B9"/>
    <w:rsid w:val="0090512C"/>
    <w:rsid w:val="009116F7"/>
    <w:rsid w:val="009125B5"/>
    <w:rsid w:val="00915FCD"/>
    <w:rsid w:val="009165F6"/>
    <w:rsid w:val="00916D27"/>
    <w:rsid w:val="009206AB"/>
    <w:rsid w:val="00920A08"/>
    <w:rsid w:val="00927720"/>
    <w:rsid w:val="00927C45"/>
    <w:rsid w:val="00935A84"/>
    <w:rsid w:val="00936361"/>
    <w:rsid w:val="00936F81"/>
    <w:rsid w:val="009426BA"/>
    <w:rsid w:val="00945624"/>
    <w:rsid w:val="00947E71"/>
    <w:rsid w:val="009507D2"/>
    <w:rsid w:val="00957E71"/>
    <w:rsid w:val="0096018A"/>
    <w:rsid w:val="00963E47"/>
    <w:rsid w:val="00964064"/>
    <w:rsid w:val="00970318"/>
    <w:rsid w:val="00973EFA"/>
    <w:rsid w:val="00975310"/>
    <w:rsid w:val="009759DF"/>
    <w:rsid w:val="00975AFB"/>
    <w:rsid w:val="00977C92"/>
    <w:rsid w:val="00981390"/>
    <w:rsid w:val="00982A88"/>
    <w:rsid w:val="00984EE5"/>
    <w:rsid w:val="00986D9C"/>
    <w:rsid w:val="00996A7D"/>
    <w:rsid w:val="00997C5A"/>
    <w:rsid w:val="009A49C1"/>
    <w:rsid w:val="009B0FB7"/>
    <w:rsid w:val="009B3768"/>
    <w:rsid w:val="009B4BE5"/>
    <w:rsid w:val="009B5317"/>
    <w:rsid w:val="009C1A88"/>
    <w:rsid w:val="009C1B29"/>
    <w:rsid w:val="009C2FFC"/>
    <w:rsid w:val="009D08E7"/>
    <w:rsid w:val="009D1BA4"/>
    <w:rsid w:val="009D439D"/>
    <w:rsid w:val="009D581C"/>
    <w:rsid w:val="009D697B"/>
    <w:rsid w:val="009E16B8"/>
    <w:rsid w:val="009E240F"/>
    <w:rsid w:val="009E764B"/>
    <w:rsid w:val="009F37AA"/>
    <w:rsid w:val="009F43DB"/>
    <w:rsid w:val="009F48EA"/>
    <w:rsid w:val="009F7C35"/>
    <w:rsid w:val="00A129DD"/>
    <w:rsid w:val="00A13C56"/>
    <w:rsid w:val="00A148E7"/>
    <w:rsid w:val="00A20814"/>
    <w:rsid w:val="00A216BF"/>
    <w:rsid w:val="00A22743"/>
    <w:rsid w:val="00A237CF"/>
    <w:rsid w:val="00A2423B"/>
    <w:rsid w:val="00A255F4"/>
    <w:rsid w:val="00A26493"/>
    <w:rsid w:val="00A27F4E"/>
    <w:rsid w:val="00A31D15"/>
    <w:rsid w:val="00A42CA1"/>
    <w:rsid w:val="00A44F28"/>
    <w:rsid w:val="00A47C7A"/>
    <w:rsid w:val="00A53A65"/>
    <w:rsid w:val="00A55014"/>
    <w:rsid w:val="00A57961"/>
    <w:rsid w:val="00A63219"/>
    <w:rsid w:val="00A641B8"/>
    <w:rsid w:val="00A65001"/>
    <w:rsid w:val="00A67652"/>
    <w:rsid w:val="00A678CF"/>
    <w:rsid w:val="00A72845"/>
    <w:rsid w:val="00A738BE"/>
    <w:rsid w:val="00A81A74"/>
    <w:rsid w:val="00A825D4"/>
    <w:rsid w:val="00A87193"/>
    <w:rsid w:val="00A939D7"/>
    <w:rsid w:val="00A9656A"/>
    <w:rsid w:val="00AA03A3"/>
    <w:rsid w:val="00AA29D1"/>
    <w:rsid w:val="00AA4C21"/>
    <w:rsid w:val="00AB32B9"/>
    <w:rsid w:val="00AC2290"/>
    <w:rsid w:val="00AC5A67"/>
    <w:rsid w:val="00AD3A20"/>
    <w:rsid w:val="00AD642F"/>
    <w:rsid w:val="00AD6FE3"/>
    <w:rsid w:val="00AE53C9"/>
    <w:rsid w:val="00AE6D71"/>
    <w:rsid w:val="00AF2BA3"/>
    <w:rsid w:val="00AF4901"/>
    <w:rsid w:val="00AF6C81"/>
    <w:rsid w:val="00B0356E"/>
    <w:rsid w:val="00B057E3"/>
    <w:rsid w:val="00B0790F"/>
    <w:rsid w:val="00B14132"/>
    <w:rsid w:val="00B228BF"/>
    <w:rsid w:val="00B31288"/>
    <w:rsid w:val="00B31638"/>
    <w:rsid w:val="00B324BE"/>
    <w:rsid w:val="00B326F4"/>
    <w:rsid w:val="00B40E3A"/>
    <w:rsid w:val="00B4727B"/>
    <w:rsid w:val="00B50567"/>
    <w:rsid w:val="00B516E7"/>
    <w:rsid w:val="00B5439C"/>
    <w:rsid w:val="00B600C0"/>
    <w:rsid w:val="00B63661"/>
    <w:rsid w:val="00B6421B"/>
    <w:rsid w:val="00B75D12"/>
    <w:rsid w:val="00B77B43"/>
    <w:rsid w:val="00B85B65"/>
    <w:rsid w:val="00B86A7A"/>
    <w:rsid w:val="00B87968"/>
    <w:rsid w:val="00B917E5"/>
    <w:rsid w:val="00B92502"/>
    <w:rsid w:val="00B9297A"/>
    <w:rsid w:val="00B930C2"/>
    <w:rsid w:val="00B940D4"/>
    <w:rsid w:val="00B96CA4"/>
    <w:rsid w:val="00B97206"/>
    <w:rsid w:val="00BA359A"/>
    <w:rsid w:val="00BA52C9"/>
    <w:rsid w:val="00BA52DD"/>
    <w:rsid w:val="00BA5FF9"/>
    <w:rsid w:val="00BA74CF"/>
    <w:rsid w:val="00BB01E0"/>
    <w:rsid w:val="00BB0E01"/>
    <w:rsid w:val="00BB2559"/>
    <w:rsid w:val="00BB3428"/>
    <w:rsid w:val="00BC37ED"/>
    <w:rsid w:val="00BC6790"/>
    <w:rsid w:val="00BD4645"/>
    <w:rsid w:val="00BD5793"/>
    <w:rsid w:val="00BE09EF"/>
    <w:rsid w:val="00BE0B6C"/>
    <w:rsid w:val="00BE24C2"/>
    <w:rsid w:val="00BE265D"/>
    <w:rsid w:val="00BE713B"/>
    <w:rsid w:val="00BF1E73"/>
    <w:rsid w:val="00BF7816"/>
    <w:rsid w:val="00BF783D"/>
    <w:rsid w:val="00BF7C4A"/>
    <w:rsid w:val="00C00F31"/>
    <w:rsid w:val="00C05D16"/>
    <w:rsid w:val="00C16C59"/>
    <w:rsid w:val="00C20565"/>
    <w:rsid w:val="00C30E3F"/>
    <w:rsid w:val="00C34819"/>
    <w:rsid w:val="00C40A74"/>
    <w:rsid w:val="00C418A0"/>
    <w:rsid w:val="00C42F03"/>
    <w:rsid w:val="00C52496"/>
    <w:rsid w:val="00C54C2E"/>
    <w:rsid w:val="00C60437"/>
    <w:rsid w:val="00C61204"/>
    <w:rsid w:val="00C6151A"/>
    <w:rsid w:val="00C6255A"/>
    <w:rsid w:val="00C669CD"/>
    <w:rsid w:val="00C71961"/>
    <w:rsid w:val="00C74840"/>
    <w:rsid w:val="00C7496E"/>
    <w:rsid w:val="00C75066"/>
    <w:rsid w:val="00C75117"/>
    <w:rsid w:val="00C77029"/>
    <w:rsid w:val="00C84185"/>
    <w:rsid w:val="00C85AEE"/>
    <w:rsid w:val="00C86A37"/>
    <w:rsid w:val="00C90F48"/>
    <w:rsid w:val="00C92B61"/>
    <w:rsid w:val="00C94087"/>
    <w:rsid w:val="00C94288"/>
    <w:rsid w:val="00CA2F82"/>
    <w:rsid w:val="00CA45DC"/>
    <w:rsid w:val="00CA76A2"/>
    <w:rsid w:val="00CB508C"/>
    <w:rsid w:val="00CB7B89"/>
    <w:rsid w:val="00CC0463"/>
    <w:rsid w:val="00CC24D7"/>
    <w:rsid w:val="00CC519E"/>
    <w:rsid w:val="00CC52A3"/>
    <w:rsid w:val="00CD2CE8"/>
    <w:rsid w:val="00CD5B44"/>
    <w:rsid w:val="00CD7E33"/>
    <w:rsid w:val="00CE2873"/>
    <w:rsid w:val="00CE388D"/>
    <w:rsid w:val="00CE4412"/>
    <w:rsid w:val="00CE55BF"/>
    <w:rsid w:val="00CF1D63"/>
    <w:rsid w:val="00CF2E95"/>
    <w:rsid w:val="00D116AD"/>
    <w:rsid w:val="00D13C76"/>
    <w:rsid w:val="00D2148A"/>
    <w:rsid w:val="00D27772"/>
    <w:rsid w:val="00D310F6"/>
    <w:rsid w:val="00D31BC1"/>
    <w:rsid w:val="00D31ECC"/>
    <w:rsid w:val="00D32933"/>
    <w:rsid w:val="00D34A14"/>
    <w:rsid w:val="00D36E16"/>
    <w:rsid w:val="00D44537"/>
    <w:rsid w:val="00D4543D"/>
    <w:rsid w:val="00D46FE6"/>
    <w:rsid w:val="00D51575"/>
    <w:rsid w:val="00D5221A"/>
    <w:rsid w:val="00D60C5E"/>
    <w:rsid w:val="00D62C34"/>
    <w:rsid w:val="00D62DFF"/>
    <w:rsid w:val="00D64D7C"/>
    <w:rsid w:val="00D7025B"/>
    <w:rsid w:val="00D75DD7"/>
    <w:rsid w:val="00D76D95"/>
    <w:rsid w:val="00D77F08"/>
    <w:rsid w:val="00D8066B"/>
    <w:rsid w:val="00D81EDC"/>
    <w:rsid w:val="00D943EB"/>
    <w:rsid w:val="00D94879"/>
    <w:rsid w:val="00D9538F"/>
    <w:rsid w:val="00D96081"/>
    <w:rsid w:val="00DA2EFC"/>
    <w:rsid w:val="00DA508E"/>
    <w:rsid w:val="00DA50DA"/>
    <w:rsid w:val="00DA7A91"/>
    <w:rsid w:val="00DA7AD1"/>
    <w:rsid w:val="00DB1472"/>
    <w:rsid w:val="00DB1E98"/>
    <w:rsid w:val="00DB263E"/>
    <w:rsid w:val="00DB59F3"/>
    <w:rsid w:val="00DC0F8C"/>
    <w:rsid w:val="00DC3051"/>
    <w:rsid w:val="00DC51F9"/>
    <w:rsid w:val="00DE149F"/>
    <w:rsid w:val="00DF6FBB"/>
    <w:rsid w:val="00E00888"/>
    <w:rsid w:val="00E07F32"/>
    <w:rsid w:val="00E11E79"/>
    <w:rsid w:val="00E13948"/>
    <w:rsid w:val="00E2096C"/>
    <w:rsid w:val="00E24875"/>
    <w:rsid w:val="00E26250"/>
    <w:rsid w:val="00E26F27"/>
    <w:rsid w:val="00E301B4"/>
    <w:rsid w:val="00E31025"/>
    <w:rsid w:val="00E321B4"/>
    <w:rsid w:val="00E3638D"/>
    <w:rsid w:val="00E364E5"/>
    <w:rsid w:val="00E44376"/>
    <w:rsid w:val="00E45BE5"/>
    <w:rsid w:val="00E50034"/>
    <w:rsid w:val="00E62118"/>
    <w:rsid w:val="00E64FC4"/>
    <w:rsid w:val="00E653CF"/>
    <w:rsid w:val="00E66884"/>
    <w:rsid w:val="00E72B09"/>
    <w:rsid w:val="00E74753"/>
    <w:rsid w:val="00E80B7F"/>
    <w:rsid w:val="00E80D9A"/>
    <w:rsid w:val="00E82675"/>
    <w:rsid w:val="00E84277"/>
    <w:rsid w:val="00E84D38"/>
    <w:rsid w:val="00E8634A"/>
    <w:rsid w:val="00E86E18"/>
    <w:rsid w:val="00E87AA4"/>
    <w:rsid w:val="00E87B34"/>
    <w:rsid w:val="00EA1E47"/>
    <w:rsid w:val="00EA47C0"/>
    <w:rsid w:val="00EA6A67"/>
    <w:rsid w:val="00EB327B"/>
    <w:rsid w:val="00EB369A"/>
    <w:rsid w:val="00EC02C1"/>
    <w:rsid w:val="00EC4A43"/>
    <w:rsid w:val="00EC6958"/>
    <w:rsid w:val="00EC77CA"/>
    <w:rsid w:val="00ED1FBC"/>
    <w:rsid w:val="00EE0399"/>
    <w:rsid w:val="00EE3CD5"/>
    <w:rsid w:val="00EE76F0"/>
    <w:rsid w:val="00EF45B9"/>
    <w:rsid w:val="00EF46D8"/>
    <w:rsid w:val="00EF517F"/>
    <w:rsid w:val="00EF547B"/>
    <w:rsid w:val="00F1059D"/>
    <w:rsid w:val="00F16862"/>
    <w:rsid w:val="00F2797D"/>
    <w:rsid w:val="00F315BE"/>
    <w:rsid w:val="00F36721"/>
    <w:rsid w:val="00F37388"/>
    <w:rsid w:val="00F41C52"/>
    <w:rsid w:val="00F427BD"/>
    <w:rsid w:val="00F432D1"/>
    <w:rsid w:val="00F44719"/>
    <w:rsid w:val="00F54A40"/>
    <w:rsid w:val="00F54D73"/>
    <w:rsid w:val="00F55009"/>
    <w:rsid w:val="00F638FF"/>
    <w:rsid w:val="00F6611C"/>
    <w:rsid w:val="00F771B0"/>
    <w:rsid w:val="00F83920"/>
    <w:rsid w:val="00F8421E"/>
    <w:rsid w:val="00F8481A"/>
    <w:rsid w:val="00F90A27"/>
    <w:rsid w:val="00F91DCF"/>
    <w:rsid w:val="00F97998"/>
    <w:rsid w:val="00FA4508"/>
    <w:rsid w:val="00FB5D89"/>
    <w:rsid w:val="00FC602F"/>
    <w:rsid w:val="00FC6315"/>
    <w:rsid w:val="00FC7A0F"/>
    <w:rsid w:val="00FD210A"/>
    <w:rsid w:val="00FD3A86"/>
    <w:rsid w:val="00FD523C"/>
    <w:rsid w:val="00FD6D0A"/>
    <w:rsid w:val="00FE18A0"/>
    <w:rsid w:val="00FE190F"/>
    <w:rsid w:val="00FE2B87"/>
    <w:rsid w:val="00FF09B3"/>
    <w:rsid w:val="00FF0DA6"/>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6A052"/>
  <w15:docId w15:val="{B215DD1B-F576-4020-B9CA-72063FA8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F1"/>
    <w:rPr>
      <w:sz w:val="24"/>
      <w:szCs w:val="24"/>
    </w:rPr>
  </w:style>
  <w:style w:type="paragraph" w:styleId="Heading2">
    <w:name w:val="heading 2"/>
    <w:basedOn w:val="Normal"/>
    <w:next w:val="Normal"/>
    <w:qFormat/>
    <w:rsid w:val="008C25F1"/>
    <w:pPr>
      <w:keepNext/>
      <w:widowControl w:val="0"/>
      <w:outlineLvl w:val="1"/>
    </w:pPr>
    <w:rPr>
      <w:b/>
      <w:snapToGrid w:val="0"/>
      <w:sz w:val="20"/>
      <w:szCs w:val="20"/>
    </w:rPr>
  </w:style>
  <w:style w:type="paragraph" w:styleId="Heading3">
    <w:name w:val="heading 3"/>
    <w:basedOn w:val="Normal"/>
    <w:next w:val="Normal"/>
    <w:link w:val="Heading3Char"/>
    <w:semiHidden/>
    <w:unhideWhenUsed/>
    <w:qFormat/>
    <w:rsid w:val="00D76D9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D76D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1">
    <w:name w:val="maintext1"/>
    <w:basedOn w:val="DefaultParagraphFont"/>
    <w:rsid w:val="008C25F1"/>
    <w:rPr>
      <w:rFonts w:ascii="Verdana" w:hAnsi="Verdana" w:hint="default"/>
      <w:b w:val="0"/>
      <w:bCs w:val="0"/>
      <w:color w:val="000000"/>
      <w:sz w:val="22"/>
      <w:szCs w:val="22"/>
    </w:rPr>
  </w:style>
  <w:style w:type="character" w:styleId="Hyperlink">
    <w:name w:val="Hyperlink"/>
    <w:basedOn w:val="DefaultParagraphFont"/>
    <w:uiPriority w:val="99"/>
    <w:rsid w:val="008C25F1"/>
    <w:rPr>
      <w:color w:val="0000FF"/>
      <w:u w:val="single"/>
    </w:rPr>
  </w:style>
  <w:style w:type="paragraph" w:styleId="Footer">
    <w:name w:val="footer"/>
    <w:basedOn w:val="Normal"/>
    <w:link w:val="FooterChar"/>
    <w:uiPriority w:val="99"/>
    <w:rsid w:val="008C25F1"/>
    <w:pPr>
      <w:tabs>
        <w:tab w:val="center" w:pos="4320"/>
        <w:tab w:val="right" w:pos="8640"/>
      </w:tabs>
    </w:pPr>
  </w:style>
  <w:style w:type="character" w:styleId="PageNumber">
    <w:name w:val="page number"/>
    <w:basedOn w:val="DefaultParagraphFont"/>
    <w:rsid w:val="008C25F1"/>
  </w:style>
  <w:style w:type="paragraph" w:styleId="Header">
    <w:name w:val="header"/>
    <w:basedOn w:val="Normal"/>
    <w:link w:val="HeaderChar"/>
    <w:uiPriority w:val="99"/>
    <w:rsid w:val="008C25F1"/>
    <w:pPr>
      <w:tabs>
        <w:tab w:val="center" w:pos="4320"/>
        <w:tab w:val="right" w:pos="8640"/>
      </w:tabs>
    </w:pPr>
  </w:style>
  <w:style w:type="character" w:styleId="FollowedHyperlink">
    <w:name w:val="FollowedHyperlink"/>
    <w:basedOn w:val="DefaultParagraphFont"/>
    <w:rsid w:val="008C25F1"/>
    <w:rPr>
      <w:color w:val="800080"/>
      <w:u w:val="single"/>
    </w:rPr>
  </w:style>
  <w:style w:type="paragraph" w:styleId="NormalWeb">
    <w:name w:val="Normal (Web)"/>
    <w:basedOn w:val="Normal"/>
    <w:uiPriority w:val="99"/>
    <w:rsid w:val="008C25F1"/>
    <w:pPr>
      <w:spacing w:before="100" w:beforeAutospacing="1" w:after="100" w:afterAutospacing="1"/>
    </w:pPr>
  </w:style>
  <w:style w:type="character" w:styleId="Emphasis">
    <w:name w:val="Emphasis"/>
    <w:basedOn w:val="DefaultParagraphFont"/>
    <w:qFormat/>
    <w:rsid w:val="008C25F1"/>
    <w:rPr>
      <w:i/>
      <w:iCs/>
    </w:rPr>
  </w:style>
  <w:style w:type="character" w:styleId="Strong">
    <w:name w:val="Strong"/>
    <w:basedOn w:val="DefaultParagraphFont"/>
    <w:uiPriority w:val="22"/>
    <w:qFormat/>
    <w:rsid w:val="008C25F1"/>
    <w:rPr>
      <w:b/>
      <w:bCs/>
    </w:rPr>
  </w:style>
  <w:style w:type="paragraph" w:styleId="BalloonText">
    <w:name w:val="Balloon Text"/>
    <w:basedOn w:val="Normal"/>
    <w:semiHidden/>
    <w:rsid w:val="00DA50DA"/>
    <w:rPr>
      <w:rFonts w:ascii="Tahoma" w:hAnsi="Tahoma" w:cs="Tahoma"/>
      <w:sz w:val="16"/>
      <w:szCs w:val="16"/>
    </w:rPr>
  </w:style>
  <w:style w:type="character" w:customStyle="1" w:styleId="maintext">
    <w:name w:val="maintext"/>
    <w:basedOn w:val="DefaultParagraphFont"/>
    <w:rsid w:val="00062246"/>
  </w:style>
  <w:style w:type="character" w:customStyle="1" w:styleId="maintextb">
    <w:name w:val="maintextb"/>
    <w:basedOn w:val="DefaultParagraphFont"/>
    <w:rsid w:val="00062246"/>
  </w:style>
  <w:style w:type="paragraph" w:styleId="Revision">
    <w:name w:val="Revision"/>
    <w:hidden/>
    <w:uiPriority w:val="99"/>
    <w:semiHidden/>
    <w:rsid w:val="0083325F"/>
    <w:rPr>
      <w:sz w:val="24"/>
      <w:szCs w:val="24"/>
    </w:rPr>
  </w:style>
  <w:style w:type="paragraph" w:styleId="ListParagraph">
    <w:name w:val="List Paragraph"/>
    <w:basedOn w:val="Normal"/>
    <w:uiPriority w:val="34"/>
    <w:qFormat/>
    <w:rsid w:val="00032B88"/>
    <w:pPr>
      <w:ind w:left="720"/>
      <w:contextualSpacing/>
    </w:pPr>
  </w:style>
  <w:style w:type="character" w:customStyle="1" w:styleId="FooterChar">
    <w:name w:val="Footer Char"/>
    <w:basedOn w:val="DefaultParagraphFont"/>
    <w:link w:val="Footer"/>
    <w:uiPriority w:val="99"/>
    <w:rsid w:val="00D62DFF"/>
    <w:rPr>
      <w:sz w:val="24"/>
      <w:szCs w:val="24"/>
    </w:rPr>
  </w:style>
  <w:style w:type="character" w:customStyle="1" w:styleId="HeaderChar">
    <w:name w:val="Header Char"/>
    <w:basedOn w:val="DefaultParagraphFont"/>
    <w:link w:val="Header"/>
    <w:uiPriority w:val="99"/>
    <w:rsid w:val="00B85B65"/>
    <w:rPr>
      <w:sz w:val="24"/>
      <w:szCs w:val="24"/>
    </w:rPr>
  </w:style>
  <w:style w:type="paragraph" w:styleId="NoSpacing">
    <w:name w:val="No Spacing"/>
    <w:link w:val="NoSpacingChar"/>
    <w:uiPriority w:val="1"/>
    <w:qFormat/>
    <w:rsid w:val="0015531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55317"/>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FE2B87"/>
  </w:style>
  <w:style w:type="paragraph" w:styleId="PlainText">
    <w:name w:val="Plain Text"/>
    <w:basedOn w:val="Normal"/>
    <w:link w:val="PlainTextChar"/>
    <w:uiPriority w:val="99"/>
    <w:unhideWhenUsed/>
    <w:rsid w:val="00520146"/>
    <w:rPr>
      <w:rFonts w:ascii="Calibri" w:eastAsiaTheme="minorHAnsi" w:hAnsi="Calibri" w:cstheme="minorBidi"/>
      <w:sz w:val="22"/>
      <w:szCs w:val="21"/>
      <w:lang w:val="es-ES"/>
    </w:rPr>
  </w:style>
  <w:style w:type="character" w:customStyle="1" w:styleId="PlainTextChar">
    <w:name w:val="Plain Text Char"/>
    <w:basedOn w:val="DefaultParagraphFont"/>
    <w:link w:val="PlainText"/>
    <w:uiPriority w:val="99"/>
    <w:rsid w:val="00520146"/>
    <w:rPr>
      <w:rFonts w:ascii="Calibri" w:eastAsiaTheme="minorHAnsi" w:hAnsi="Calibri" w:cstheme="minorBidi"/>
      <w:sz w:val="22"/>
      <w:szCs w:val="21"/>
      <w:lang w:val="es-ES"/>
    </w:rPr>
  </w:style>
  <w:style w:type="character" w:styleId="CommentReference">
    <w:name w:val="annotation reference"/>
    <w:basedOn w:val="DefaultParagraphFont"/>
    <w:semiHidden/>
    <w:unhideWhenUsed/>
    <w:rsid w:val="007C4EAA"/>
    <w:rPr>
      <w:sz w:val="18"/>
      <w:szCs w:val="18"/>
    </w:rPr>
  </w:style>
  <w:style w:type="paragraph" w:styleId="CommentText">
    <w:name w:val="annotation text"/>
    <w:basedOn w:val="Normal"/>
    <w:link w:val="CommentTextChar"/>
    <w:semiHidden/>
    <w:unhideWhenUsed/>
    <w:rsid w:val="007C4EAA"/>
  </w:style>
  <w:style w:type="character" w:customStyle="1" w:styleId="CommentTextChar">
    <w:name w:val="Comment Text Char"/>
    <w:basedOn w:val="DefaultParagraphFont"/>
    <w:link w:val="CommentText"/>
    <w:semiHidden/>
    <w:rsid w:val="007C4EAA"/>
    <w:rPr>
      <w:sz w:val="24"/>
      <w:szCs w:val="24"/>
    </w:rPr>
  </w:style>
  <w:style w:type="paragraph" w:styleId="CommentSubject">
    <w:name w:val="annotation subject"/>
    <w:basedOn w:val="CommentText"/>
    <w:next w:val="CommentText"/>
    <w:link w:val="CommentSubjectChar"/>
    <w:semiHidden/>
    <w:unhideWhenUsed/>
    <w:rsid w:val="007C4EAA"/>
    <w:rPr>
      <w:b/>
      <w:bCs/>
      <w:sz w:val="20"/>
      <w:szCs w:val="20"/>
    </w:rPr>
  </w:style>
  <w:style w:type="character" w:customStyle="1" w:styleId="CommentSubjectChar">
    <w:name w:val="Comment Subject Char"/>
    <w:basedOn w:val="CommentTextChar"/>
    <w:link w:val="CommentSubject"/>
    <w:semiHidden/>
    <w:rsid w:val="007C4EAA"/>
    <w:rPr>
      <w:b/>
      <w:bCs/>
      <w:sz w:val="24"/>
      <w:szCs w:val="24"/>
    </w:rPr>
  </w:style>
  <w:style w:type="character" w:customStyle="1" w:styleId="Heading3Char">
    <w:name w:val="Heading 3 Char"/>
    <w:basedOn w:val="DefaultParagraphFont"/>
    <w:link w:val="Heading3"/>
    <w:semiHidden/>
    <w:rsid w:val="00D76D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D76D9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616">
      <w:bodyDiv w:val="1"/>
      <w:marLeft w:val="0"/>
      <w:marRight w:val="0"/>
      <w:marTop w:val="0"/>
      <w:marBottom w:val="0"/>
      <w:divBdr>
        <w:top w:val="none" w:sz="0" w:space="0" w:color="auto"/>
        <w:left w:val="none" w:sz="0" w:space="0" w:color="auto"/>
        <w:bottom w:val="none" w:sz="0" w:space="0" w:color="auto"/>
        <w:right w:val="none" w:sz="0" w:space="0" w:color="auto"/>
      </w:divBdr>
    </w:div>
    <w:div w:id="64760841">
      <w:bodyDiv w:val="1"/>
      <w:marLeft w:val="0"/>
      <w:marRight w:val="0"/>
      <w:marTop w:val="0"/>
      <w:marBottom w:val="0"/>
      <w:divBdr>
        <w:top w:val="none" w:sz="0" w:space="0" w:color="auto"/>
        <w:left w:val="none" w:sz="0" w:space="0" w:color="auto"/>
        <w:bottom w:val="none" w:sz="0" w:space="0" w:color="auto"/>
        <w:right w:val="none" w:sz="0" w:space="0" w:color="auto"/>
      </w:divBdr>
    </w:div>
    <w:div w:id="418328465">
      <w:bodyDiv w:val="1"/>
      <w:marLeft w:val="0"/>
      <w:marRight w:val="0"/>
      <w:marTop w:val="0"/>
      <w:marBottom w:val="0"/>
      <w:divBdr>
        <w:top w:val="none" w:sz="0" w:space="0" w:color="auto"/>
        <w:left w:val="none" w:sz="0" w:space="0" w:color="auto"/>
        <w:bottom w:val="none" w:sz="0" w:space="0" w:color="auto"/>
        <w:right w:val="none" w:sz="0" w:space="0" w:color="auto"/>
      </w:divBdr>
    </w:div>
    <w:div w:id="687561884">
      <w:bodyDiv w:val="1"/>
      <w:marLeft w:val="0"/>
      <w:marRight w:val="0"/>
      <w:marTop w:val="0"/>
      <w:marBottom w:val="0"/>
      <w:divBdr>
        <w:top w:val="none" w:sz="0" w:space="0" w:color="auto"/>
        <w:left w:val="none" w:sz="0" w:space="0" w:color="auto"/>
        <w:bottom w:val="none" w:sz="0" w:space="0" w:color="auto"/>
        <w:right w:val="none" w:sz="0" w:space="0" w:color="auto"/>
      </w:divBdr>
    </w:div>
    <w:div w:id="774596440">
      <w:bodyDiv w:val="1"/>
      <w:marLeft w:val="0"/>
      <w:marRight w:val="0"/>
      <w:marTop w:val="0"/>
      <w:marBottom w:val="0"/>
      <w:divBdr>
        <w:top w:val="none" w:sz="0" w:space="0" w:color="auto"/>
        <w:left w:val="none" w:sz="0" w:space="0" w:color="auto"/>
        <w:bottom w:val="none" w:sz="0" w:space="0" w:color="auto"/>
        <w:right w:val="none" w:sz="0" w:space="0" w:color="auto"/>
      </w:divBdr>
    </w:div>
    <w:div w:id="775055304">
      <w:bodyDiv w:val="1"/>
      <w:marLeft w:val="0"/>
      <w:marRight w:val="0"/>
      <w:marTop w:val="0"/>
      <w:marBottom w:val="0"/>
      <w:divBdr>
        <w:top w:val="none" w:sz="0" w:space="0" w:color="auto"/>
        <w:left w:val="none" w:sz="0" w:space="0" w:color="auto"/>
        <w:bottom w:val="none" w:sz="0" w:space="0" w:color="auto"/>
        <w:right w:val="none" w:sz="0" w:space="0" w:color="auto"/>
      </w:divBdr>
    </w:div>
    <w:div w:id="848639291">
      <w:bodyDiv w:val="1"/>
      <w:marLeft w:val="0"/>
      <w:marRight w:val="0"/>
      <w:marTop w:val="0"/>
      <w:marBottom w:val="0"/>
      <w:divBdr>
        <w:top w:val="none" w:sz="0" w:space="0" w:color="auto"/>
        <w:left w:val="none" w:sz="0" w:space="0" w:color="auto"/>
        <w:bottom w:val="none" w:sz="0" w:space="0" w:color="auto"/>
        <w:right w:val="none" w:sz="0" w:space="0" w:color="auto"/>
      </w:divBdr>
    </w:div>
    <w:div w:id="912469280">
      <w:bodyDiv w:val="1"/>
      <w:marLeft w:val="0"/>
      <w:marRight w:val="0"/>
      <w:marTop w:val="0"/>
      <w:marBottom w:val="0"/>
      <w:divBdr>
        <w:top w:val="none" w:sz="0" w:space="0" w:color="auto"/>
        <w:left w:val="none" w:sz="0" w:space="0" w:color="auto"/>
        <w:bottom w:val="none" w:sz="0" w:space="0" w:color="auto"/>
        <w:right w:val="none" w:sz="0" w:space="0" w:color="auto"/>
      </w:divBdr>
    </w:div>
    <w:div w:id="1050542271">
      <w:bodyDiv w:val="1"/>
      <w:marLeft w:val="0"/>
      <w:marRight w:val="0"/>
      <w:marTop w:val="0"/>
      <w:marBottom w:val="0"/>
      <w:divBdr>
        <w:top w:val="none" w:sz="0" w:space="0" w:color="auto"/>
        <w:left w:val="none" w:sz="0" w:space="0" w:color="auto"/>
        <w:bottom w:val="none" w:sz="0" w:space="0" w:color="auto"/>
        <w:right w:val="none" w:sz="0" w:space="0" w:color="auto"/>
      </w:divBdr>
    </w:div>
    <w:div w:id="1100837180">
      <w:bodyDiv w:val="1"/>
      <w:marLeft w:val="0"/>
      <w:marRight w:val="0"/>
      <w:marTop w:val="0"/>
      <w:marBottom w:val="0"/>
      <w:divBdr>
        <w:top w:val="none" w:sz="0" w:space="0" w:color="auto"/>
        <w:left w:val="none" w:sz="0" w:space="0" w:color="auto"/>
        <w:bottom w:val="none" w:sz="0" w:space="0" w:color="auto"/>
        <w:right w:val="none" w:sz="0" w:space="0" w:color="auto"/>
      </w:divBdr>
    </w:div>
    <w:div w:id="1185368131">
      <w:bodyDiv w:val="1"/>
      <w:marLeft w:val="0"/>
      <w:marRight w:val="0"/>
      <w:marTop w:val="0"/>
      <w:marBottom w:val="0"/>
      <w:divBdr>
        <w:top w:val="none" w:sz="0" w:space="0" w:color="auto"/>
        <w:left w:val="none" w:sz="0" w:space="0" w:color="auto"/>
        <w:bottom w:val="none" w:sz="0" w:space="0" w:color="auto"/>
        <w:right w:val="none" w:sz="0" w:space="0" w:color="auto"/>
      </w:divBdr>
    </w:div>
    <w:div w:id="1251306614">
      <w:bodyDiv w:val="1"/>
      <w:marLeft w:val="0"/>
      <w:marRight w:val="0"/>
      <w:marTop w:val="0"/>
      <w:marBottom w:val="0"/>
      <w:divBdr>
        <w:top w:val="none" w:sz="0" w:space="0" w:color="auto"/>
        <w:left w:val="none" w:sz="0" w:space="0" w:color="auto"/>
        <w:bottom w:val="none" w:sz="0" w:space="0" w:color="auto"/>
        <w:right w:val="none" w:sz="0" w:space="0" w:color="auto"/>
      </w:divBdr>
    </w:div>
    <w:div w:id="1291666499">
      <w:bodyDiv w:val="1"/>
      <w:marLeft w:val="0"/>
      <w:marRight w:val="0"/>
      <w:marTop w:val="0"/>
      <w:marBottom w:val="0"/>
      <w:divBdr>
        <w:top w:val="none" w:sz="0" w:space="0" w:color="auto"/>
        <w:left w:val="none" w:sz="0" w:space="0" w:color="auto"/>
        <w:bottom w:val="none" w:sz="0" w:space="0" w:color="auto"/>
        <w:right w:val="none" w:sz="0" w:space="0" w:color="auto"/>
      </w:divBdr>
    </w:div>
    <w:div w:id="1382169884">
      <w:bodyDiv w:val="1"/>
      <w:marLeft w:val="0"/>
      <w:marRight w:val="0"/>
      <w:marTop w:val="0"/>
      <w:marBottom w:val="0"/>
      <w:divBdr>
        <w:top w:val="none" w:sz="0" w:space="0" w:color="auto"/>
        <w:left w:val="none" w:sz="0" w:space="0" w:color="auto"/>
        <w:bottom w:val="none" w:sz="0" w:space="0" w:color="auto"/>
        <w:right w:val="none" w:sz="0" w:space="0" w:color="auto"/>
      </w:divBdr>
    </w:div>
    <w:div w:id="1390421943">
      <w:bodyDiv w:val="1"/>
      <w:marLeft w:val="0"/>
      <w:marRight w:val="0"/>
      <w:marTop w:val="0"/>
      <w:marBottom w:val="0"/>
      <w:divBdr>
        <w:top w:val="none" w:sz="0" w:space="0" w:color="auto"/>
        <w:left w:val="none" w:sz="0" w:space="0" w:color="auto"/>
        <w:bottom w:val="none" w:sz="0" w:space="0" w:color="auto"/>
        <w:right w:val="none" w:sz="0" w:space="0" w:color="auto"/>
      </w:divBdr>
    </w:div>
    <w:div w:id="1682125938">
      <w:bodyDiv w:val="1"/>
      <w:marLeft w:val="0"/>
      <w:marRight w:val="0"/>
      <w:marTop w:val="0"/>
      <w:marBottom w:val="0"/>
      <w:divBdr>
        <w:top w:val="none" w:sz="0" w:space="0" w:color="auto"/>
        <w:left w:val="none" w:sz="0" w:space="0" w:color="auto"/>
        <w:bottom w:val="none" w:sz="0" w:space="0" w:color="auto"/>
        <w:right w:val="none" w:sz="0" w:space="0" w:color="auto"/>
      </w:divBdr>
    </w:div>
    <w:div w:id="1730104486">
      <w:bodyDiv w:val="1"/>
      <w:marLeft w:val="0"/>
      <w:marRight w:val="0"/>
      <w:marTop w:val="0"/>
      <w:marBottom w:val="0"/>
      <w:divBdr>
        <w:top w:val="none" w:sz="0" w:space="0" w:color="auto"/>
        <w:left w:val="none" w:sz="0" w:space="0" w:color="auto"/>
        <w:bottom w:val="none" w:sz="0" w:space="0" w:color="auto"/>
        <w:right w:val="none" w:sz="0" w:space="0" w:color="auto"/>
      </w:divBdr>
    </w:div>
    <w:div w:id="1772361043">
      <w:bodyDiv w:val="1"/>
      <w:marLeft w:val="0"/>
      <w:marRight w:val="0"/>
      <w:marTop w:val="0"/>
      <w:marBottom w:val="0"/>
      <w:divBdr>
        <w:top w:val="none" w:sz="0" w:space="0" w:color="auto"/>
        <w:left w:val="none" w:sz="0" w:space="0" w:color="auto"/>
        <w:bottom w:val="none" w:sz="0" w:space="0" w:color="auto"/>
        <w:right w:val="none" w:sz="0" w:space="0" w:color="auto"/>
      </w:divBdr>
    </w:div>
    <w:div w:id="1791782964">
      <w:bodyDiv w:val="1"/>
      <w:marLeft w:val="0"/>
      <w:marRight w:val="0"/>
      <w:marTop w:val="0"/>
      <w:marBottom w:val="0"/>
      <w:divBdr>
        <w:top w:val="none" w:sz="0" w:space="0" w:color="auto"/>
        <w:left w:val="none" w:sz="0" w:space="0" w:color="auto"/>
        <w:bottom w:val="none" w:sz="0" w:space="0" w:color="auto"/>
        <w:right w:val="none" w:sz="0" w:space="0" w:color="auto"/>
      </w:divBdr>
    </w:div>
    <w:div w:id="1817602898">
      <w:bodyDiv w:val="1"/>
      <w:marLeft w:val="0"/>
      <w:marRight w:val="0"/>
      <w:marTop w:val="0"/>
      <w:marBottom w:val="0"/>
      <w:divBdr>
        <w:top w:val="none" w:sz="0" w:space="0" w:color="auto"/>
        <w:left w:val="none" w:sz="0" w:space="0" w:color="auto"/>
        <w:bottom w:val="none" w:sz="0" w:space="0" w:color="auto"/>
        <w:right w:val="none" w:sz="0" w:space="0" w:color="auto"/>
      </w:divBdr>
    </w:div>
    <w:div w:id="1834682957">
      <w:bodyDiv w:val="1"/>
      <w:marLeft w:val="0"/>
      <w:marRight w:val="0"/>
      <w:marTop w:val="0"/>
      <w:marBottom w:val="0"/>
      <w:divBdr>
        <w:top w:val="none" w:sz="0" w:space="0" w:color="auto"/>
        <w:left w:val="none" w:sz="0" w:space="0" w:color="auto"/>
        <w:bottom w:val="none" w:sz="0" w:space="0" w:color="auto"/>
        <w:right w:val="none" w:sz="0" w:space="0" w:color="auto"/>
      </w:divBdr>
      <w:divsChild>
        <w:div w:id="1422409138">
          <w:marLeft w:val="0"/>
          <w:marRight w:val="0"/>
          <w:marTop w:val="0"/>
          <w:marBottom w:val="0"/>
          <w:divBdr>
            <w:top w:val="none" w:sz="0" w:space="0" w:color="auto"/>
            <w:left w:val="none" w:sz="0" w:space="0" w:color="auto"/>
            <w:bottom w:val="none" w:sz="0" w:space="0" w:color="auto"/>
            <w:right w:val="none" w:sz="0" w:space="0" w:color="auto"/>
          </w:divBdr>
        </w:div>
      </w:divsChild>
    </w:div>
    <w:div w:id="2045866133">
      <w:bodyDiv w:val="1"/>
      <w:marLeft w:val="0"/>
      <w:marRight w:val="0"/>
      <w:marTop w:val="0"/>
      <w:marBottom w:val="0"/>
      <w:divBdr>
        <w:top w:val="none" w:sz="0" w:space="0" w:color="auto"/>
        <w:left w:val="none" w:sz="0" w:space="0" w:color="auto"/>
        <w:bottom w:val="none" w:sz="0" w:space="0" w:color="auto"/>
        <w:right w:val="none" w:sz="0" w:space="0" w:color="auto"/>
      </w:divBdr>
    </w:div>
    <w:div w:id="2053725442">
      <w:bodyDiv w:val="1"/>
      <w:marLeft w:val="0"/>
      <w:marRight w:val="0"/>
      <w:marTop w:val="0"/>
      <w:marBottom w:val="0"/>
      <w:divBdr>
        <w:top w:val="none" w:sz="0" w:space="0" w:color="auto"/>
        <w:left w:val="none" w:sz="0" w:space="0" w:color="auto"/>
        <w:bottom w:val="none" w:sz="0" w:space="0" w:color="auto"/>
        <w:right w:val="none" w:sz="0" w:space="0" w:color="auto"/>
      </w:divBdr>
    </w:div>
    <w:div w:id="2097163322">
      <w:bodyDiv w:val="1"/>
      <w:marLeft w:val="0"/>
      <w:marRight w:val="0"/>
      <w:marTop w:val="0"/>
      <w:marBottom w:val="0"/>
      <w:divBdr>
        <w:top w:val="none" w:sz="0" w:space="0" w:color="auto"/>
        <w:left w:val="none" w:sz="0" w:space="0" w:color="auto"/>
        <w:bottom w:val="none" w:sz="0" w:space="0" w:color="auto"/>
        <w:right w:val="none" w:sz="0" w:space="0" w:color="auto"/>
      </w:divBdr>
      <w:divsChild>
        <w:div w:id="779762832">
          <w:marLeft w:val="0"/>
          <w:marRight w:val="0"/>
          <w:marTop w:val="0"/>
          <w:marBottom w:val="0"/>
          <w:divBdr>
            <w:top w:val="none" w:sz="0" w:space="0" w:color="auto"/>
            <w:left w:val="none" w:sz="0" w:space="0" w:color="auto"/>
            <w:bottom w:val="none" w:sz="0" w:space="0" w:color="auto"/>
            <w:right w:val="none" w:sz="0" w:space="0" w:color="auto"/>
          </w:divBdr>
        </w:div>
      </w:divsChild>
    </w:div>
    <w:div w:id="2098861051">
      <w:bodyDiv w:val="1"/>
      <w:marLeft w:val="0"/>
      <w:marRight w:val="0"/>
      <w:marTop w:val="0"/>
      <w:marBottom w:val="0"/>
      <w:divBdr>
        <w:top w:val="none" w:sz="0" w:space="0" w:color="auto"/>
        <w:left w:val="none" w:sz="0" w:space="0" w:color="auto"/>
        <w:bottom w:val="none" w:sz="0" w:space="0" w:color="auto"/>
        <w:right w:val="none" w:sz="0" w:space="0" w:color="auto"/>
      </w:divBdr>
    </w:div>
    <w:div w:id="21045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mb49@columbia.edu" TargetMode="External"/><Relationship Id="rId18" Type="http://schemas.openxmlformats.org/officeDocument/2006/relationships/hyperlink" Target="http://www.mei.columbia.edu/thesis-guidelines/" TargetMode="External"/><Relationship Id="rId26" Type="http://schemas.openxmlformats.org/officeDocument/2006/relationships/hyperlink" Target="https://registrar.columbia.edu/content/dropping-courses" TargetMode="External"/><Relationship Id="rId39" Type="http://schemas.openxmlformats.org/officeDocument/2006/relationships/hyperlink" Target="http://registrar.columbia.edu/content/refund-rate-withdrawals" TargetMode="External"/><Relationship Id="rId21" Type="http://schemas.openxmlformats.org/officeDocument/2006/relationships/hyperlink" Target="http://www.columbia.edu/cu/irb/" TargetMode="External"/><Relationship Id="rId34" Type="http://schemas.openxmlformats.org/officeDocument/2006/relationships/hyperlink" Target="http://gsas.tfaforms.net/38" TargetMode="External"/><Relationship Id="rId42" Type="http://schemas.openxmlformats.org/officeDocument/2006/relationships/footer" Target="footer3.xml"/><Relationship Id="rId47" Type="http://schemas.openxmlformats.org/officeDocument/2006/relationships/hyperlink" Target="https://www.mei.columbia.edu/" TargetMode="External"/><Relationship Id="rId50" Type="http://schemas.openxmlformats.org/officeDocument/2006/relationships/hyperlink" Target="https://gsas.columbia.edu/graduate-life/graduate-student-center" TargetMode="External"/><Relationship Id="rId55" Type="http://schemas.openxmlformats.org/officeDocument/2006/relationships/hyperlink" Target="https://ssol.columbia.edu/" TargetMode="External"/><Relationship Id="rId63" Type="http://schemas.openxmlformats.org/officeDocument/2006/relationships/hyperlink" Target="mailto:isso@columbia.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sas.columbia.edu/degree-programs/admissions/transfer-credit" TargetMode="External"/><Relationship Id="rId29" Type="http://schemas.openxmlformats.org/officeDocument/2006/relationships/hyperlink" Target="http://www.columbia.edu/cu/bulletin/u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i.columbia.edu" TargetMode="External"/><Relationship Id="rId24" Type="http://schemas.openxmlformats.org/officeDocument/2006/relationships/hyperlink" Target="https://gsas.columbia.edu/student-guide/policy-handbook/ma-registration" TargetMode="External"/><Relationship Id="rId32" Type="http://schemas.openxmlformats.org/officeDocument/2006/relationships/hyperlink" Target="https://gsas.columbia.edu/sites/default/files/inline-files/GSAS-leave-of-absence_1.pdf" TargetMode="External"/><Relationship Id="rId37" Type="http://schemas.openxmlformats.org/officeDocument/2006/relationships/hyperlink" Target="mailto:gsas-studentaffairs@columbia.edu" TargetMode="External"/><Relationship Id="rId40" Type="http://schemas.openxmlformats.org/officeDocument/2006/relationships/hyperlink" Target="http://health.columbia.edu/students/immunization-compliance-requirements/immunization-compliance-requirements" TargetMode="External"/><Relationship Id="rId45" Type="http://schemas.openxmlformats.org/officeDocument/2006/relationships/hyperlink" Target="http://www.columbia.edu/cu/sfs/docs/Federal_Work-Study_Student_Employment/index.html" TargetMode="External"/><Relationship Id="rId53" Type="http://schemas.openxmlformats.org/officeDocument/2006/relationships/hyperlink" Target="http://www.essential-policies.columbia.edu/student-email-communication-policy" TargetMode="External"/><Relationship Id="rId58" Type="http://schemas.openxmlformats.org/officeDocument/2006/relationships/hyperlink" Target="mailto:scp3@columbia.edu" TargetMode="External"/><Relationship Id="rId66" Type="http://schemas.openxmlformats.org/officeDocument/2006/relationships/hyperlink" Target="http://www.mei.columbia.edu/ma-program" TargetMode="External"/><Relationship Id="rId5" Type="http://schemas.openxmlformats.org/officeDocument/2006/relationships/webSettings" Target="webSettings.xml"/><Relationship Id="rId15" Type="http://schemas.openxmlformats.org/officeDocument/2006/relationships/hyperlink" Target="http://www.mei.columbia.edu/ma-courses" TargetMode="External"/><Relationship Id="rId23" Type="http://schemas.openxmlformats.org/officeDocument/2006/relationships/hyperlink" Target="https://registrar.columbia.edu/content/registration-and-enrollment" TargetMode="External"/><Relationship Id="rId28" Type="http://schemas.openxmlformats.org/officeDocument/2006/relationships/hyperlink" Target="https://ssol.columbia.edu" TargetMode="External"/><Relationship Id="rId36" Type="http://schemas.openxmlformats.org/officeDocument/2006/relationships/hyperlink" Target="https://gsas.columbia.edu/sites/default/files/inline-files/GSAS-withdrawal-form_0.pdf" TargetMode="External"/><Relationship Id="rId49" Type="http://schemas.openxmlformats.org/officeDocument/2006/relationships/hyperlink" Target="mailto:ad3522@columbia.edu" TargetMode="External"/><Relationship Id="rId57" Type="http://schemas.openxmlformats.org/officeDocument/2006/relationships/hyperlink" Target="mailto:cce@columbia.edu" TargetMode="External"/><Relationship Id="rId61" Type="http://schemas.openxmlformats.org/officeDocument/2006/relationships/hyperlink" Target="http://www.gocolumbialions.com" TargetMode="External"/><Relationship Id="rId10" Type="http://schemas.openxmlformats.org/officeDocument/2006/relationships/hyperlink" Target="http://gsas.columbia.edu/students" TargetMode="External"/><Relationship Id="rId19" Type="http://schemas.openxmlformats.org/officeDocument/2006/relationships/hyperlink" Target="http://gsas.columbia.edu/content/grading-system" TargetMode="External"/><Relationship Id="rId31" Type="http://schemas.openxmlformats.org/officeDocument/2006/relationships/hyperlink" Target="http://registrar.columbia.edu/event/academic-calendar" TargetMode="External"/><Relationship Id="rId44" Type="http://schemas.openxmlformats.org/officeDocument/2006/relationships/hyperlink" Target="http://www.columbia.edu/cu/sfs/docs/Grad_Fin_Aid/index.html" TargetMode="External"/><Relationship Id="rId52" Type="http://schemas.openxmlformats.org/officeDocument/2006/relationships/hyperlink" Target="https://council.gsas.columbia.edu/content/student-initiative-grant" TargetMode="External"/><Relationship Id="rId60" Type="http://schemas.openxmlformats.org/officeDocument/2006/relationships/hyperlink" Target="http://www.health.columbia.edu" TargetMode="External"/><Relationship Id="rId65" Type="http://schemas.openxmlformats.org/officeDocument/2006/relationships/hyperlink" Target="http://facets.columbia.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gsas.columbia.edu/student-guide/policy-handbook/registration/residence-unit-and-other-registration-categories" TargetMode="External"/><Relationship Id="rId22" Type="http://schemas.openxmlformats.org/officeDocument/2006/relationships/hyperlink" Target="https://ssol.columbia.edu" TargetMode="External"/><Relationship Id="rId27" Type="http://schemas.openxmlformats.org/officeDocument/2006/relationships/hyperlink" Target="http://www.columbia.edu/cu/bulletin/uwb/" TargetMode="External"/><Relationship Id="rId30" Type="http://schemas.openxmlformats.org/officeDocument/2006/relationships/hyperlink" Target="https://gsas.columbia.edu/academic-calendar" TargetMode="External"/><Relationship Id="rId35" Type="http://schemas.openxmlformats.org/officeDocument/2006/relationships/hyperlink" Target="https://gsas.columbia.edu/student-guide/policy-handbook/leaves-absence-withdrawals-and-reinstatement/leaves-absence" TargetMode="External"/><Relationship Id="rId43" Type="http://schemas.openxmlformats.org/officeDocument/2006/relationships/hyperlink" Target="http://www.mei.columbia.edu/foreign-language-and-area-studies-flas-fellowships" TargetMode="External"/><Relationship Id="rId48" Type="http://schemas.openxmlformats.org/officeDocument/2006/relationships/hyperlink" Target="http://ouc.columbia.edu/" TargetMode="External"/><Relationship Id="rId56" Type="http://schemas.openxmlformats.org/officeDocument/2006/relationships/hyperlink" Target="mailto:askcuit@columbia.edu" TargetMode="External"/><Relationship Id="rId64" Type="http://schemas.openxmlformats.org/officeDocument/2006/relationships/hyperlink" Target="http://www.columbia.edu/cu/lweb" TargetMode="External"/><Relationship Id="rId8" Type="http://schemas.openxmlformats.org/officeDocument/2006/relationships/footer" Target="footer1.xml"/><Relationship Id="rId51" Type="http://schemas.openxmlformats.org/officeDocument/2006/relationships/hyperlink" Target="http://www.columbia.edu/cu/gsac/" TargetMode="External"/><Relationship Id="rId3" Type="http://schemas.openxmlformats.org/officeDocument/2006/relationships/styles" Target="styles.xml"/><Relationship Id="rId12" Type="http://schemas.openxmlformats.org/officeDocument/2006/relationships/hyperlink" Target="mailto:kp2692@columbia.edu" TargetMode="External"/><Relationship Id="rId17" Type="http://schemas.openxmlformats.org/officeDocument/2006/relationships/hyperlink" Target="http://www.mei.columbia.edu/documents" TargetMode="External"/><Relationship Id="rId25" Type="http://schemas.openxmlformats.org/officeDocument/2006/relationships/hyperlink" Target="https://registrar.columbia.edu/sites/default/files/content/reg-adjustment.pdf" TargetMode="External"/><Relationship Id="rId33" Type="http://schemas.openxmlformats.org/officeDocument/2006/relationships/hyperlink" Target="mailto:gsas-studentaffairs@columbia.edu" TargetMode="External"/><Relationship Id="rId38" Type="http://schemas.openxmlformats.org/officeDocument/2006/relationships/hyperlink" Target="https://gsas.columbia.edu/student-guide/policy-handbook/leaves-absence-withdrawals-and-reinstatement/withdrawals" TargetMode="External"/><Relationship Id="rId46" Type="http://schemas.openxmlformats.org/officeDocument/2006/relationships/hyperlink" Target="https://gsas.columbia.edu/student-guide/professional-development/gsas-conference-matching-travel-fund" TargetMode="External"/><Relationship Id="rId59" Type="http://schemas.openxmlformats.org/officeDocument/2006/relationships/hyperlink" Target="mailto:health@columbia.edu" TargetMode="External"/><Relationship Id="rId67" Type="http://schemas.openxmlformats.org/officeDocument/2006/relationships/fontTable" Target="fontTable.xml"/><Relationship Id="rId20" Type="http://schemas.openxmlformats.org/officeDocument/2006/relationships/hyperlink" Target="http://www.essential-policies.columbia.edu/university-regulations-including-rules-conduct" TargetMode="External"/><Relationship Id="rId41" Type="http://schemas.openxmlformats.org/officeDocument/2006/relationships/hyperlink" Target="https://ssol.columbia.edu/ssv/crt/menIntro.html" TargetMode="External"/><Relationship Id="rId54" Type="http://schemas.openxmlformats.org/officeDocument/2006/relationships/hyperlink" Target="http://www.columbia.edu/cu/policy/" TargetMode="External"/><Relationship Id="rId62" Type="http://schemas.openxmlformats.org/officeDocument/2006/relationships/hyperlink" Target="mailto:idcard@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7147-6D21-49AA-8856-3D07A5D1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14</Pages>
  <Words>5060</Words>
  <Characters>33151</Characters>
  <Application>Microsoft Office Word</Application>
  <DocSecurity>0</DocSecurity>
  <Lines>276</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Columbia University</Company>
  <LinksUpToDate>false</LinksUpToDate>
  <CharactersWithSpaces>38135</CharactersWithSpaces>
  <SharedDoc>false</SharedDoc>
  <HLinks>
    <vt:vector size="366" baseType="variant">
      <vt:variant>
        <vt:i4>2359397</vt:i4>
      </vt:variant>
      <vt:variant>
        <vt:i4>207</vt:i4>
      </vt:variant>
      <vt:variant>
        <vt:i4>0</vt:i4>
      </vt:variant>
      <vt:variant>
        <vt:i4>5</vt:i4>
      </vt:variant>
      <vt:variant>
        <vt:lpwstr>http://www.columbia.edu/cu/gsas/index.html</vt:lpwstr>
      </vt:variant>
      <vt:variant>
        <vt:lpwstr/>
      </vt:variant>
      <vt:variant>
        <vt:i4>2818094</vt:i4>
      </vt:variant>
      <vt:variant>
        <vt:i4>204</vt:i4>
      </vt:variant>
      <vt:variant>
        <vt:i4>0</vt:i4>
      </vt:variant>
      <vt:variant>
        <vt:i4>5</vt:i4>
      </vt:variant>
      <vt:variant>
        <vt:lpwstr>http://lsma.columbia.edu/content/liberal-studies-ma-administration</vt:lpwstr>
      </vt:variant>
      <vt:variant>
        <vt:lpwstr/>
      </vt:variant>
      <vt:variant>
        <vt:i4>8192063</vt:i4>
      </vt:variant>
      <vt:variant>
        <vt:i4>201</vt:i4>
      </vt:variant>
      <vt:variant>
        <vt:i4>0</vt:i4>
      </vt:variant>
      <vt:variant>
        <vt:i4>5</vt:i4>
      </vt:variant>
      <vt:variant>
        <vt:lpwstr>http://facets.columbia.edu/</vt:lpwstr>
      </vt:variant>
      <vt:variant>
        <vt:lpwstr/>
      </vt:variant>
      <vt:variant>
        <vt:i4>3735648</vt:i4>
      </vt:variant>
      <vt:variant>
        <vt:i4>198</vt:i4>
      </vt:variant>
      <vt:variant>
        <vt:i4>0</vt:i4>
      </vt:variant>
      <vt:variant>
        <vt:i4>5</vt:i4>
      </vt:variant>
      <vt:variant>
        <vt:lpwstr>http://www.gocolumbialions.com/</vt:lpwstr>
      </vt:variant>
      <vt:variant>
        <vt:lpwstr/>
      </vt:variant>
      <vt:variant>
        <vt:i4>3735650</vt:i4>
      </vt:variant>
      <vt:variant>
        <vt:i4>195</vt:i4>
      </vt:variant>
      <vt:variant>
        <vt:i4>0</vt:i4>
      </vt:variant>
      <vt:variant>
        <vt:i4>5</vt:i4>
      </vt:variant>
      <vt:variant>
        <vt:lpwstr>http://www.columbia.edu/cu/lweb</vt:lpwstr>
      </vt:variant>
      <vt:variant>
        <vt:lpwstr/>
      </vt:variant>
      <vt:variant>
        <vt:i4>4522095</vt:i4>
      </vt:variant>
      <vt:variant>
        <vt:i4>192</vt:i4>
      </vt:variant>
      <vt:variant>
        <vt:i4>0</vt:i4>
      </vt:variant>
      <vt:variant>
        <vt:i4>5</vt:i4>
      </vt:variant>
      <vt:variant>
        <vt:lpwstr>mailto:registrar@columbia.edu</vt:lpwstr>
      </vt:variant>
      <vt:variant>
        <vt:lpwstr/>
      </vt:variant>
      <vt:variant>
        <vt:i4>3211287</vt:i4>
      </vt:variant>
      <vt:variant>
        <vt:i4>189</vt:i4>
      </vt:variant>
      <vt:variant>
        <vt:i4>0</vt:i4>
      </vt:variant>
      <vt:variant>
        <vt:i4>5</vt:i4>
      </vt:variant>
      <vt:variant>
        <vt:lpwstr>mailto:isso@columbia.edu</vt:lpwstr>
      </vt:variant>
      <vt:variant>
        <vt:lpwstr/>
      </vt:variant>
      <vt:variant>
        <vt:i4>2621445</vt:i4>
      </vt:variant>
      <vt:variant>
        <vt:i4>186</vt:i4>
      </vt:variant>
      <vt:variant>
        <vt:i4>0</vt:i4>
      </vt:variant>
      <vt:variant>
        <vt:i4>5</vt:i4>
      </vt:variant>
      <vt:variant>
        <vt:lpwstr>mailto:IDOffice@columbia.edu</vt:lpwstr>
      </vt:variant>
      <vt:variant>
        <vt:lpwstr/>
      </vt:variant>
      <vt:variant>
        <vt:i4>2097162</vt:i4>
      </vt:variant>
      <vt:variant>
        <vt:i4>183</vt:i4>
      </vt:variant>
      <vt:variant>
        <vt:i4>0</vt:i4>
      </vt:variant>
      <vt:variant>
        <vt:i4>5</vt:i4>
      </vt:variant>
      <vt:variant>
        <vt:lpwstr>mailto:cshr@columbia.edu</vt:lpwstr>
      </vt:variant>
      <vt:variant>
        <vt:lpwstr/>
      </vt:variant>
      <vt:variant>
        <vt:i4>4587645</vt:i4>
      </vt:variant>
      <vt:variant>
        <vt:i4>180</vt:i4>
      </vt:variant>
      <vt:variant>
        <vt:i4>0</vt:i4>
      </vt:variant>
      <vt:variant>
        <vt:i4>5</vt:i4>
      </vt:variant>
      <vt:variant>
        <vt:lpwstr>mailto:europeaninstitute@columbia.edu</vt:lpwstr>
      </vt:variant>
      <vt:variant>
        <vt:lpwstr/>
      </vt:variant>
      <vt:variant>
        <vt:i4>7405680</vt:i4>
      </vt:variant>
      <vt:variant>
        <vt:i4>177</vt:i4>
      </vt:variant>
      <vt:variant>
        <vt:i4>0</vt:i4>
      </vt:variant>
      <vt:variant>
        <vt:i4>5</vt:i4>
      </vt:variant>
      <vt:variant>
        <vt:lpwstr>http://www.health.columbia.edu/</vt:lpwstr>
      </vt:variant>
      <vt:variant>
        <vt:lpwstr/>
      </vt:variant>
      <vt:variant>
        <vt:i4>5636202</vt:i4>
      </vt:variant>
      <vt:variant>
        <vt:i4>174</vt:i4>
      </vt:variant>
      <vt:variant>
        <vt:i4>0</vt:i4>
      </vt:variant>
      <vt:variant>
        <vt:i4>5</vt:i4>
      </vt:variant>
      <vt:variant>
        <vt:lpwstr>mailto:health@columbia.edu</vt:lpwstr>
      </vt:variant>
      <vt:variant>
        <vt:lpwstr/>
      </vt:variant>
      <vt:variant>
        <vt:i4>2621531</vt:i4>
      </vt:variant>
      <vt:variant>
        <vt:i4>171</vt:i4>
      </vt:variant>
      <vt:variant>
        <vt:i4>0</vt:i4>
      </vt:variant>
      <vt:variant>
        <vt:i4>5</vt:i4>
      </vt:variant>
      <vt:variant>
        <vt:lpwstr>mailto:scp3@columbia.edu</vt:lpwstr>
      </vt:variant>
      <vt:variant>
        <vt:lpwstr/>
      </vt:variant>
      <vt:variant>
        <vt:i4>2424853</vt:i4>
      </vt:variant>
      <vt:variant>
        <vt:i4>168</vt:i4>
      </vt:variant>
      <vt:variant>
        <vt:i4>0</vt:i4>
      </vt:variant>
      <vt:variant>
        <vt:i4>5</vt:i4>
      </vt:variant>
      <vt:variant>
        <vt:lpwstr>mailto:cce@columbia.edu</vt:lpwstr>
      </vt:variant>
      <vt:variant>
        <vt:lpwstr/>
      </vt:variant>
      <vt:variant>
        <vt:i4>2293776</vt:i4>
      </vt:variant>
      <vt:variant>
        <vt:i4>165</vt:i4>
      </vt:variant>
      <vt:variant>
        <vt:i4>0</vt:i4>
      </vt:variant>
      <vt:variant>
        <vt:i4>5</vt:i4>
      </vt:variant>
      <vt:variant>
        <vt:lpwstr>mailto:sfs@columbia.edu</vt:lpwstr>
      </vt:variant>
      <vt:variant>
        <vt:lpwstr/>
      </vt:variant>
      <vt:variant>
        <vt:i4>2621455</vt:i4>
      </vt:variant>
      <vt:variant>
        <vt:i4>162</vt:i4>
      </vt:variant>
      <vt:variant>
        <vt:i4>0</vt:i4>
      </vt:variant>
      <vt:variant>
        <vt:i4>5</vt:i4>
      </vt:variant>
      <vt:variant>
        <vt:lpwstr>mailto:askcuit@columbia.edu</vt:lpwstr>
      </vt:variant>
      <vt:variant>
        <vt:lpwstr/>
      </vt:variant>
      <vt:variant>
        <vt:i4>7405680</vt:i4>
      </vt:variant>
      <vt:variant>
        <vt:i4>159</vt:i4>
      </vt:variant>
      <vt:variant>
        <vt:i4>0</vt:i4>
      </vt:variant>
      <vt:variant>
        <vt:i4>5</vt:i4>
      </vt:variant>
      <vt:variant>
        <vt:lpwstr>http://www.health.columbia.edu/</vt:lpwstr>
      </vt:variant>
      <vt:variant>
        <vt:lpwstr/>
      </vt:variant>
      <vt:variant>
        <vt:i4>655438</vt:i4>
      </vt:variant>
      <vt:variant>
        <vt:i4>156</vt:i4>
      </vt:variant>
      <vt:variant>
        <vt:i4>0</vt:i4>
      </vt:variant>
      <vt:variant>
        <vt:i4>5</vt:i4>
      </vt:variant>
      <vt:variant>
        <vt:lpwstr>http://www.health.columbia.edu/docs/services/immunizations/requirements.html</vt:lpwstr>
      </vt:variant>
      <vt:variant>
        <vt:lpwstr/>
      </vt:variant>
      <vt:variant>
        <vt:i4>7798898</vt:i4>
      </vt:variant>
      <vt:variant>
        <vt:i4>153</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acl&amp;tran%25.5B1%25.5D%25.5Foutput%25.5Ftype=html%25.5Fmsie5')</vt:lpwstr>
      </vt:variant>
      <vt:variant>
        <vt:lpwstr/>
      </vt:variant>
      <vt:variant>
        <vt:i4>7798898</vt:i4>
      </vt:variant>
      <vt:variant>
        <vt:i4>150</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sch&amp;tran%25.5B1%25.5D%25.5Foutput%25.5Ftype=html%25.5Fmsie5')</vt:lpwstr>
      </vt:variant>
      <vt:variant>
        <vt:lpwstr/>
      </vt:variant>
      <vt:variant>
        <vt:i4>7798898</vt:i4>
      </vt:variant>
      <vt:variant>
        <vt:i4>147</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pra&amp;tran%25.5B1%25.5D%25.5Foutput%25.5Ftype=html%25.5Fmsie5')</vt:lpwstr>
      </vt:variant>
      <vt:variant>
        <vt:lpwstr/>
      </vt:variant>
      <vt:variant>
        <vt:i4>7798898</vt:i4>
      </vt:variant>
      <vt:variant>
        <vt:i4>144</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hld&amp;tran%25.5B1%25.5D%25.5Foutput%25.5Ftype=html%25.5Fmsie5')</vt:lpwstr>
      </vt:variant>
      <vt:variant>
        <vt:lpwstr/>
      </vt:variant>
      <vt:variant>
        <vt:i4>7798898</vt:i4>
      </vt:variant>
      <vt:variant>
        <vt:i4>141</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grd&amp;tran%25.5B1%25.5D%25.5Foutput%25.5Ftype=html%25.5Fmsie5')</vt:lpwstr>
      </vt:variant>
      <vt:variant>
        <vt:lpwstr/>
      </vt:variant>
      <vt:variant>
        <vt:i4>7798898</vt:i4>
      </vt:variant>
      <vt:variant>
        <vt:i4>138</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dar&amp;tran%25.5B1%25.5D%25.5Foutput%25.5Ftype=html%25.5Fmsie5')</vt:lpwstr>
      </vt:variant>
      <vt:variant>
        <vt:lpwstr/>
      </vt:variant>
      <vt:variant>
        <vt:i4>7798898</vt:i4>
      </vt:variant>
      <vt:variant>
        <vt:i4>135</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adr&amp;tran%25.5B1%25.5D%25.5Foutput%25.5Ftype=html%25.5Fmsie5')</vt:lpwstr>
      </vt:variant>
      <vt:variant>
        <vt:lpwstr/>
      </vt:variant>
      <vt:variant>
        <vt:i4>7798898</vt:i4>
      </vt:variant>
      <vt:variant>
        <vt:i4>132</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student%25.5Fid=&amp;tran%25.5B1%25.5D%25.5Fentry=authorized&amp;tran%25.5B1%25.5D%25.5Ftran%25.5Fname=sapr&amp;tran%25.5B1%25.5D%25.5Foutput%25.5Ftype=html%25.5Fmsie5')</vt:lpwstr>
      </vt:variant>
      <vt:variant>
        <vt:lpwstr/>
      </vt:variant>
      <vt:variant>
        <vt:i4>7798898</vt:i4>
      </vt:variant>
      <vt:variant>
        <vt:i4>120</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tran%25.5Fname=cslo&amp;tran%25.5B1%25.5D%25.5Foutput%25.5Ftype=html%25.5Fmsie5')</vt:lpwstr>
      </vt:variant>
      <vt:variant>
        <vt:lpwstr/>
      </vt:variant>
      <vt:variant>
        <vt:i4>7798898</vt:i4>
      </vt:variant>
      <vt:variant>
        <vt:i4>117</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tran%25.5Fname=sinb&amp;tran%25.5B1%25.5D%25.5Foutput%25.5Ftype=html%25.5Fmsie5')</vt:lpwstr>
      </vt:variant>
      <vt:variant>
        <vt:lpwstr/>
      </vt:variant>
      <vt:variant>
        <vt:i4>7405601</vt:i4>
      </vt:variant>
      <vt:variant>
        <vt:i4>114</vt:i4>
      </vt:variant>
      <vt:variant>
        <vt:i4>0</vt:i4>
      </vt:variant>
      <vt:variant>
        <vt:i4>5</vt:i4>
      </vt:variant>
      <vt:variant>
        <vt:lpwstr>javascript:helpWindow('/cgi-bin/ssv/ssol?s%25.5Fid=41415%25.5F32%25.3A10%25.3A51%25.5F30022160%25.5F2www&amp;p%25.5Fr%25.5Fid=41415%25.5F32%25.3A10%25.3A51%25.5F30022160%25.5F2www&amp;p%25.5Ft%25.5Fid=1&amp;athn%25.5Ftype=none&amp;jsenabled=true&amp;jsversion=1&amp;jsrelease=0&amp;vbsenabled=true&amp;vbsversion=5&amp;vbsrelease=6&amp;tran%25.5B1%25.5D%25.5Ftran%25.5Fname=chlp&amp;tran%25.5B1%25.5D%25.5Foutput%25.5Ftype=html%25.5Fmsie5')</vt:lpwstr>
      </vt:variant>
      <vt:variant>
        <vt:lpwstr/>
      </vt:variant>
      <vt:variant>
        <vt:i4>7798898</vt:i4>
      </vt:variant>
      <vt:variant>
        <vt:i4>111</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tran%25.5Fname=slin&amp;tran%25.5B1%25.5D%25.5Foutput%25.5Ftype=html%25.5Fmsie5')</vt:lpwstr>
      </vt:variant>
      <vt:variant>
        <vt:lpwstr/>
      </vt:variant>
      <vt:variant>
        <vt:i4>7798898</vt:i4>
      </vt:variant>
      <vt:variant>
        <vt:i4>102</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tran%25.5Fname=cslo&amp;tran%25.5B1%25.5D%25.5Foutput%25.5Ftype=html%25.5Fmsie5')</vt:lpwstr>
      </vt:variant>
      <vt:variant>
        <vt:lpwstr/>
      </vt:variant>
      <vt:variant>
        <vt:i4>7798898</vt:i4>
      </vt:variant>
      <vt:variant>
        <vt:i4>99</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tran%25.5Fname=sinb&amp;tran%25.5B1%25.5D%25.5Foutput%25.5Ftype=html%25.5Fmsie5')</vt:lpwstr>
      </vt:variant>
      <vt:variant>
        <vt:lpwstr/>
      </vt:variant>
      <vt:variant>
        <vt:i4>7405601</vt:i4>
      </vt:variant>
      <vt:variant>
        <vt:i4>96</vt:i4>
      </vt:variant>
      <vt:variant>
        <vt:i4>0</vt:i4>
      </vt:variant>
      <vt:variant>
        <vt:i4>5</vt:i4>
      </vt:variant>
      <vt:variant>
        <vt:lpwstr>javascript:helpWindow('/cgi-bin/ssv/ssol?s%25.5Fid=41415%25.5F32%25.3A10%25.3A51%25.5F30022160%25.5F2www&amp;p%25.5Fr%25.5Fid=41415%25.5F32%25.3A10%25.3A51%25.5F30022160%25.5F2www&amp;p%25.5Ft%25.5Fid=1&amp;athn%25.5Ftype=none&amp;jsenabled=true&amp;jsversion=1&amp;jsrelease=0&amp;vbsenabled=true&amp;vbsversion=5&amp;vbsrelease=6&amp;tran%25.5B1%25.5D%25.5Ftran%25.5Fname=chlp&amp;tran%25.5B1%25.5D%25.5Foutput%25.5Ftype=html%25.5Fmsie5')</vt:lpwstr>
      </vt:variant>
      <vt:variant>
        <vt:lpwstr/>
      </vt:variant>
      <vt:variant>
        <vt:i4>7798898</vt:i4>
      </vt:variant>
      <vt:variant>
        <vt:i4>93</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tran%25.5Fname=slin&amp;tran%25.5B1%25.5D%25.5Foutput%25.5Ftype=html%25.5Fmsie5')</vt:lpwstr>
      </vt:variant>
      <vt:variant>
        <vt:lpwstr/>
      </vt:variant>
      <vt:variant>
        <vt:i4>7798898</vt:i4>
      </vt:variant>
      <vt:variant>
        <vt:i4>84</vt:i4>
      </vt:variant>
      <vt:variant>
        <vt:i4>0</vt:i4>
      </vt:variant>
      <vt:variant>
        <vt:i4>5</vt:i4>
      </vt:variant>
      <vt:variant>
        <vt:lpwstr>javascript:contentReplace('/cgi-bin/ssv/ssol?s%25.5Fid=41415%25.5F32%25.3A10%25.3A51%25.5F30022160%25.5F2www&amp;p%25.5Fr%25.5Fid=41415%25.5F32%25.3A10%25.3A51%25.5F30022160%25.5F2www&amp;p%25.5Ft%25.5Fid=1&amp;athn%25.5Ftype=session&amp;jsenabled=true&amp;jsversion=1&amp;jsrelease=0&amp;vbsenabled=true&amp;vbsversion=5&amp;vbsrelease=6&amp;tran%25.5B1%25.5D%25.5Ftran%25.5Fname=cslo&amp;tran%25.5B1%25.5D%25.5Foutput%25.5Ftype=html%25.5Fmsie5')</vt:lpwstr>
      </vt:variant>
      <vt:variant>
        <vt:lpwstr/>
      </vt:variant>
      <vt:variant>
        <vt:i4>6291579</vt:i4>
      </vt:variant>
      <vt:variant>
        <vt:i4>81</vt:i4>
      </vt:variant>
      <vt:variant>
        <vt:i4>0</vt:i4>
      </vt:variant>
      <vt:variant>
        <vt:i4>5</vt:i4>
      </vt:variant>
      <vt:variant>
        <vt:lpwstr>https://ssol.columbia.edu/</vt:lpwstr>
      </vt:variant>
      <vt:variant>
        <vt:lpwstr/>
      </vt:variant>
      <vt:variant>
        <vt:i4>6291562</vt:i4>
      </vt:variant>
      <vt:variant>
        <vt:i4>78</vt:i4>
      </vt:variant>
      <vt:variant>
        <vt:i4>0</vt:i4>
      </vt:variant>
      <vt:variant>
        <vt:i4>5</vt:i4>
      </vt:variant>
      <vt:variant>
        <vt:lpwstr>http://www.columbia.edu/cu/policy/</vt:lpwstr>
      </vt:variant>
      <vt:variant>
        <vt:lpwstr/>
      </vt:variant>
      <vt:variant>
        <vt:i4>655361</vt:i4>
      </vt:variant>
      <vt:variant>
        <vt:i4>75</vt:i4>
      </vt:variant>
      <vt:variant>
        <vt:i4>0</vt:i4>
      </vt:variant>
      <vt:variant>
        <vt:i4>5</vt:i4>
      </vt:variant>
      <vt:variant>
        <vt:lpwstr>http://www.columbia.edu/acis/accounts/create/current.html</vt:lpwstr>
      </vt:variant>
      <vt:variant>
        <vt:lpwstr/>
      </vt:variant>
      <vt:variant>
        <vt:i4>2097276</vt:i4>
      </vt:variant>
      <vt:variant>
        <vt:i4>72</vt:i4>
      </vt:variant>
      <vt:variant>
        <vt:i4>0</vt:i4>
      </vt:variant>
      <vt:variant>
        <vt:i4>5</vt:i4>
      </vt:variant>
      <vt:variant>
        <vt:lpwstr>http://www.columbia.edu/cu/cjas/index.html</vt:lpwstr>
      </vt:variant>
      <vt:variant>
        <vt:lpwstr/>
      </vt:variant>
      <vt:variant>
        <vt:i4>3866727</vt:i4>
      </vt:variant>
      <vt:variant>
        <vt:i4>69</vt:i4>
      </vt:variant>
      <vt:variant>
        <vt:i4>0</vt:i4>
      </vt:variant>
      <vt:variant>
        <vt:i4>5</vt:i4>
      </vt:variant>
      <vt:variant>
        <vt:lpwstr>http://www.columbia.edu/cu/irb/</vt:lpwstr>
      </vt:variant>
      <vt:variant>
        <vt:lpwstr/>
      </vt:variant>
      <vt:variant>
        <vt:i4>3866727</vt:i4>
      </vt:variant>
      <vt:variant>
        <vt:i4>66</vt:i4>
      </vt:variant>
      <vt:variant>
        <vt:i4>0</vt:i4>
      </vt:variant>
      <vt:variant>
        <vt:i4>5</vt:i4>
      </vt:variant>
      <vt:variant>
        <vt:lpwstr>http://www.columbia.edu/cu/irb/</vt:lpwstr>
      </vt:variant>
      <vt:variant>
        <vt:lpwstr/>
      </vt:variant>
      <vt:variant>
        <vt:i4>1638421</vt:i4>
      </vt:variant>
      <vt:variant>
        <vt:i4>63</vt:i4>
      </vt:variant>
      <vt:variant>
        <vt:i4>0</vt:i4>
      </vt:variant>
      <vt:variant>
        <vt:i4>5</vt:i4>
      </vt:variant>
      <vt:variant>
        <vt:lpwstr>http://www.columbia.edu/cu/gsas/</vt:lpwstr>
      </vt:variant>
      <vt:variant>
        <vt:lpwstr/>
      </vt:variant>
      <vt:variant>
        <vt:i4>7798881</vt:i4>
      </vt:variant>
      <vt:variant>
        <vt:i4>60</vt:i4>
      </vt:variant>
      <vt:variant>
        <vt:i4>0</vt:i4>
      </vt:variant>
      <vt:variant>
        <vt:i4>5</vt:i4>
      </vt:variant>
      <vt:variant>
        <vt:lpwstr>http://lsma.columbia.edu/content/financial-aid</vt:lpwstr>
      </vt:variant>
      <vt:variant>
        <vt:lpwstr/>
      </vt:variant>
      <vt:variant>
        <vt:i4>655438</vt:i4>
      </vt:variant>
      <vt:variant>
        <vt:i4>57</vt:i4>
      </vt:variant>
      <vt:variant>
        <vt:i4>0</vt:i4>
      </vt:variant>
      <vt:variant>
        <vt:i4>5</vt:i4>
      </vt:variant>
      <vt:variant>
        <vt:lpwstr>http://www.health.columbia.edu/docs/services/immunizations/requirements.html</vt:lpwstr>
      </vt:variant>
      <vt:variant>
        <vt:lpwstr/>
      </vt:variant>
      <vt:variant>
        <vt:i4>7929976</vt:i4>
      </vt:variant>
      <vt:variant>
        <vt:i4>54</vt:i4>
      </vt:variant>
      <vt:variant>
        <vt:i4>0</vt:i4>
      </vt:variant>
      <vt:variant>
        <vt:i4>5</vt:i4>
      </vt:variant>
      <vt:variant>
        <vt:lpwstr>http://www.columbia.edu/cu/gsas/pdf-files/ma-reinstatement.pdf</vt:lpwstr>
      </vt:variant>
      <vt:variant>
        <vt:lpwstr/>
      </vt:variant>
      <vt:variant>
        <vt:i4>6553716</vt:i4>
      </vt:variant>
      <vt:variant>
        <vt:i4>51</vt:i4>
      </vt:variant>
      <vt:variant>
        <vt:i4>0</vt:i4>
      </vt:variant>
      <vt:variant>
        <vt:i4>5</vt:i4>
      </vt:variant>
      <vt:variant>
        <vt:lpwstr>http://www.columbia.edu/cu/gsas/pages/cstudents/std-ser/loa/index.html</vt:lpwstr>
      </vt:variant>
      <vt:variant>
        <vt:lpwstr/>
      </vt:variant>
      <vt:variant>
        <vt:i4>3276911</vt:i4>
      </vt:variant>
      <vt:variant>
        <vt:i4>48</vt:i4>
      </vt:variant>
      <vt:variant>
        <vt:i4>0</vt:i4>
      </vt:variant>
      <vt:variant>
        <vt:i4>5</vt:i4>
      </vt:variant>
      <vt:variant>
        <vt:lpwstr>http://www.columbia.edu/cu/registrar/html/add-drop.html</vt:lpwstr>
      </vt:variant>
      <vt:variant>
        <vt:lpwstr/>
      </vt:variant>
      <vt:variant>
        <vt:i4>3276911</vt:i4>
      </vt:variant>
      <vt:variant>
        <vt:i4>45</vt:i4>
      </vt:variant>
      <vt:variant>
        <vt:i4>0</vt:i4>
      </vt:variant>
      <vt:variant>
        <vt:i4>5</vt:i4>
      </vt:variant>
      <vt:variant>
        <vt:lpwstr>http://www.columbia.edu/cu/registrar/html/add-drop.html</vt:lpwstr>
      </vt:variant>
      <vt:variant>
        <vt:lpwstr/>
      </vt:variant>
      <vt:variant>
        <vt:i4>1638431</vt:i4>
      </vt:variant>
      <vt:variant>
        <vt:i4>42</vt:i4>
      </vt:variant>
      <vt:variant>
        <vt:i4>0</vt:i4>
      </vt:variant>
      <vt:variant>
        <vt:i4>5</vt:i4>
      </vt:variant>
      <vt:variant>
        <vt:lpwstr>https://www.ais.columbia.edu/cgi-bin/ssv/ssol</vt:lpwstr>
      </vt:variant>
      <vt:variant>
        <vt:lpwstr/>
      </vt:variant>
      <vt:variant>
        <vt:i4>4259843</vt:i4>
      </vt:variant>
      <vt:variant>
        <vt:i4>39</vt:i4>
      </vt:variant>
      <vt:variant>
        <vt:i4>0</vt:i4>
      </vt:variant>
      <vt:variant>
        <vt:i4>5</vt:i4>
      </vt:variant>
      <vt:variant>
        <vt:lpwstr>http://www.columbia.edu/cu/registrar/docs/students/registration/registration-process.html</vt:lpwstr>
      </vt:variant>
      <vt:variant>
        <vt:lpwstr/>
      </vt:variant>
      <vt:variant>
        <vt:i4>5636108</vt:i4>
      </vt:variant>
      <vt:variant>
        <vt:i4>36</vt:i4>
      </vt:variant>
      <vt:variant>
        <vt:i4>0</vt:i4>
      </vt:variant>
      <vt:variant>
        <vt:i4>5</vt:i4>
      </vt:variant>
      <vt:variant>
        <vt:lpwstr>http://www.columbia.edu/cu/registrar/</vt:lpwstr>
      </vt:variant>
      <vt:variant>
        <vt:lpwstr/>
      </vt:variant>
      <vt:variant>
        <vt:i4>5636108</vt:i4>
      </vt:variant>
      <vt:variant>
        <vt:i4>33</vt:i4>
      </vt:variant>
      <vt:variant>
        <vt:i4>0</vt:i4>
      </vt:variant>
      <vt:variant>
        <vt:i4>5</vt:i4>
      </vt:variant>
      <vt:variant>
        <vt:lpwstr>http://www.columbia.edu/cu/registrar/</vt:lpwstr>
      </vt:variant>
      <vt:variant>
        <vt:lpwstr/>
      </vt:variant>
      <vt:variant>
        <vt:i4>5177366</vt:i4>
      </vt:variant>
      <vt:variant>
        <vt:i4>30</vt:i4>
      </vt:variant>
      <vt:variant>
        <vt:i4>0</vt:i4>
      </vt:variant>
      <vt:variant>
        <vt:i4>5</vt:i4>
      </vt:variant>
      <vt:variant>
        <vt:lpwstr>http://www.columbia.edu/cu/economics/</vt:lpwstr>
      </vt:variant>
      <vt:variant>
        <vt:lpwstr/>
      </vt:variant>
      <vt:variant>
        <vt:i4>4849758</vt:i4>
      </vt:variant>
      <vt:variant>
        <vt:i4>24</vt:i4>
      </vt:variant>
      <vt:variant>
        <vt:i4>0</vt:i4>
      </vt:variant>
      <vt:variant>
        <vt:i4>5</vt:i4>
      </vt:variant>
      <vt:variant>
        <vt:lpwstr>http://www.columbia.edu/cu/bulletin/uwb/home.html</vt:lpwstr>
      </vt:variant>
      <vt:variant>
        <vt:lpwstr/>
      </vt:variant>
      <vt:variant>
        <vt:i4>3276912</vt:i4>
      </vt:variant>
      <vt:variant>
        <vt:i4>21</vt:i4>
      </vt:variant>
      <vt:variant>
        <vt:i4>0</vt:i4>
      </vt:variant>
      <vt:variant>
        <vt:i4>5</vt:i4>
      </vt:variant>
      <vt:variant>
        <vt:lpwstr>http://www.columbia.edu/cu/registrar/pdfs/add-drop.pdf</vt:lpwstr>
      </vt:variant>
      <vt:variant>
        <vt:lpwstr/>
      </vt:variant>
      <vt:variant>
        <vt:i4>4521985</vt:i4>
      </vt:variant>
      <vt:variant>
        <vt:i4>18</vt:i4>
      </vt:variant>
      <vt:variant>
        <vt:i4>0</vt:i4>
      </vt:variant>
      <vt:variant>
        <vt:i4>5</vt:i4>
      </vt:variant>
      <vt:variant>
        <vt:lpwstr>http://www.columbia.edu/cu/bulletin/uwb/</vt:lpwstr>
      </vt:variant>
      <vt:variant>
        <vt:lpwstr/>
      </vt:variant>
      <vt:variant>
        <vt:i4>1638421</vt:i4>
      </vt:variant>
      <vt:variant>
        <vt:i4>15</vt:i4>
      </vt:variant>
      <vt:variant>
        <vt:i4>0</vt:i4>
      </vt:variant>
      <vt:variant>
        <vt:i4>5</vt:i4>
      </vt:variant>
      <vt:variant>
        <vt:lpwstr>http://www.columbia.edu/cu/gsas/</vt:lpwstr>
      </vt:variant>
      <vt:variant>
        <vt:lpwstr/>
      </vt:variant>
      <vt:variant>
        <vt:i4>4849669</vt:i4>
      </vt:variant>
      <vt:variant>
        <vt:i4>12</vt:i4>
      </vt:variant>
      <vt:variant>
        <vt:i4>0</vt:i4>
      </vt:variant>
      <vt:variant>
        <vt:i4>5</vt:i4>
      </vt:variant>
      <vt:variant>
        <vt:lpwstr>http://lsma.columbia.edu/content/pre-approved-courses</vt:lpwstr>
      </vt:variant>
      <vt:variant>
        <vt:lpwstr/>
      </vt:variant>
      <vt:variant>
        <vt:i4>5636108</vt:i4>
      </vt:variant>
      <vt:variant>
        <vt:i4>9</vt:i4>
      </vt:variant>
      <vt:variant>
        <vt:i4>0</vt:i4>
      </vt:variant>
      <vt:variant>
        <vt:i4>5</vt:i4>
      </vt:variant>
      <vt:variant>
        <vt:lpwstr>http://www.columbia.edu/cu/registrar/</vt:lpwstr>
      </vt:variant>
      <vt:variant>
        <vt:lpwstr/>
      </vt:variant>
      <vt:variant>
        <vt:i4>3866727</vt:i4>
      </vt:variant>
      <vt:variant>
        <vt:i4>6</vt:i4>
      </vt:variant>
      <vt:variant>
        <vt:i4>0</vt:i4>
      </vt:variant>
      <vt:variant>
        <vt:i4>5</vt:i4>
      </vt:variant>
      <vt:variant>
        <vt:lpwstr>http://www.columbia.edu/cu/irb/</vt:lpwstr>
      </vt:variant>
      <vt:variant>
        <vt:lpwstr/>
      </vt:variant>
      <vt:variant>
        <vt:i4>4259871</vt:i4>
      </vt:variant>
      <vt:variant>
        <vt:i4>3</vt:i4>
      </vt:variant>
      <vt:variant>
        <vt:i4>0</vt:i4>
      </vt:variant>
      <vt:variant>
        <vt:i4>5</vt:i4>
      </vt:variant>
      <vt:variant>
        <vt:lpwstr>http://www.columbia.edu/cu/gsas/sub/bulletin/policies/conduct/discipline.html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Watkins-Causwell</dc:creator>
  <cp:lastModifiedBy>Astrid Benedek</cp:lastModifiedBy>
  <cp:revision>30</cp:revision>
  <cp:lastPrinted>2014-08-11T20:24:00Z</cp:lastPrinted>
  <dcterms:created xsi:type="dcterms:W3CDTF">2019-05-30T17:34:00Z</dcterms:created>
  <dcterms:modified xsi:type="dcterms:W3CDTF">2019-08-06T20:41:00Z</dcterms:modified>
</cp:coreProperties>
</file>